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Layout w:type="fixed"/>
        <w:tblLook w:val="01E0"/>
      </w:tblPr>
      <w:tblGrid>
        <w:gridCol w:w="4139"/>
        <w:gridCol w:w="1260"/>
        <w:gridCol w:w="3752"/>
        <w:gridCol w:w="631"/>
      </w:tblGrid>
      <w:tr w:rsidR="0057129E" w:rsidTr="00A1224F">
        <w:trPr>
          <w:gridAfter w:val="1"/>
          <w:wAfter w:w="631" w:type="dxa"/>
        </w:trPr>
        <w:tc>
          <w:tcPr>
            <w:tcW w:w="4139" w:type="dxa"/>
          </w:tcPr>
          <w:p w:rsidR="0057129E" w:rsidRPr="00010530" w:rsidRDefault="0057129E" w:rsidP="0057129E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7129E" w:rsidRPr="00010530" w:rsidRDefault="0057129E" w:rsidP="00701884">
            <w:pPr>
              <w:rPr>
                <w:sz w:val="28"/>
                <w:szCs w:val="28"/>
              </w:rPr>
            </w:pPr>
          </w:p>
        </w:tc>
        <w:tc>
          <w:tcPr>
            <w:tcW w:w="3752" w:type="dxa"/>
          </w:tcPr>
          <w:p w:rsidR="0057129E" w:rsidRPr="0057129E" w:rsidRDefault="0057129E" w:rsidP="0063363A">
            <w:pPr>
              <w:jc w:val="both"/>
              <w:rPr>
                <w:sz w:val="28"/>
                <w:szCs w:val="28"/>
              </w:rPr>
            </w:pPr>
          </w:p>
        </w:tc>
      </w:tr>
      <w:tr w:rsidR="0057129E" w:rsidTr="00A1224F">
        <w:trPr>
          <w:gridAfter w:val="2"/>
          <w:wAfter w:w="4383" w:type="dxa"/>
        </w:trPr>
        <w:tc>
          <w:tcPr>
            <w:tcW w:w="4139" w:type="dxa"/>
          </w:tcPr>
          <w:p w:rsidR="0057129E" w:rsidRPr="00010530" w:rsidRDefault="0057129E" w:rsidP="00C4179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57129E" w:rsidRPr="00010530" w:rsidRDefault="0057129E" w:rsidP="00701884">
            <w:pPr>
              <w:rPr>
                <w:sz w:val="28"/>
                <w:szCs w:val="28"/>
              </w:rPr>
            </w:pPr>
          </w:p>
        </w:tc>
      </w:tr>
      <w:tr w:rsidR="0016090C" w:rsidTr="00A1224F">
        <w:tc>
          <w:tcPr>
            <w:tcW w:w="4139" w:type="dxa"/>
          </w:tcPr>
          <w:p w:rsidR="0016090C" w:rsidRDefault="0016090C" w:rsidP="00B10A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6090C" w:rsidRDefault="0016090C" w:rsidP="00B10AAC">
            <w:pPr>
              <w:rPr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hideMark/>
          </w:tcPr>
          <w:tbl>
            <w:tblPr>
              <w:tblW w:w="18300" w:type="dxa"/>
              <w:tblInd w:w="108" w:type="dxa"/>
              <w:tblLayout w:type="fixed"/>
              <w:tblLook w:val="01E0"/>
            </w:tblPr>
            <w:tblGrid>
              <w:gridCol w:w="9150"/>
              <w:gridCol w:w="9150"/>
            </w:tblGrid>
            <w:tr w:rsidR="0016090C" w:rsidTr="00B10AAC">
              <w:tc>
                <w:tcPr>
                  <w:tcW w:w="9150" w:type="dxa"/>
                </w:tcPr>
                <w:p w:rsidR="0016090C" w:rsidRDefault="00A1224F" w:rsidP="00B10AAC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3279C1">
                    <w:rPr>
                      <w:sz w:val="28"/>
                      <w:szCs w:val="28"/>
                    </w:rPr>
                    <w:t>«</w:t>
                  </w:r>
                  <w:r w:rsidR="0016090C">
                    <w:rPr>
                      <w:sz w:val="28"/>
                      <w:szCs w:val="28"/>
                    </w:rPr>
                    <w:t>УТВЕРЖДАЮ</w:t>
                  </w:r>
                  <w:r w:rsidR="003279C1">
                    <w:rPr>
                      <w:sz w:val="28"/>
                      <w:szCs w:val="28"/>
                    </w:rPr>
                    <w:t>»</w:t>
                  </w:r>
                  <w:r w:rsidR="0016090C">
                    <w:rPr>
                      <w:sz w:val="28"/>
                      <w:szCs w:val="28"/>
                    </w:rPr>
                    <w:t>:</w:t>
                  </w:r>
                </w:p>
                <w:p w:rsidR="0016090C" w:rsidRDefault="0016090C" w:rsidP="00B10AAC">
                  <w:pPr>
                    <w:rPr>
                      <w:sz w:val="28"/>
                      <w:szCs w:val="28"/>
                    </w:rPr>
                  </w:pPr>
                  <w:r w:rsidRPr="009A5D4C">
                    <w:rPr>
                      <w:sz w:val="28"/>
                      <w:szCs w:val="28"/>
                    </w:rPr>
                    <w:t xml:space="preserve">Председатель  </w:t>
                  </w:r>
                  <w:proofErr w:type="gramStart"/>
                  <w:r w:rsidRPr="009A5D4C">
                    <w:rPr>
                      <w:sz w:val="28"/>
                      <w:szCs w:val="28"/>
                    </w:rPr>
                    <w:t>Кемеровской</w:t>
                  </w:r>
                  <w:proofErr w:type="gramEnd"/>
                </w:p>
                <w:p w:rsidR="0016090C" w:rsidRDefault="0016090C" w:rsidP="00B10AAC">
                  <w:pPr>
                    <w:rPr>
                      <w:sz w:val="28"/>
                      <w:szCs w:val="28"/>
                    </w:rPr>
                  </w:pPr>
                  <w:r w:rsidRPr="009A5D4C">
                    <w:rPr>
                      <w:sz w:val="28"/>
                      <w:szCs w:val="28"/>
                    </w:rPr>
                    <w:t>областной   федераци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9A5D4C">
                    <w:rPr>
                      <w:sz w:val="28"/>
                      <w:szCs w:val="28"/>
                    </w:rPr>
                    <w:t xml:space="preserve">  </w:t>
                  </w:r>
                </w:p>
                <w:p w:rsidR="0016090C" w:rsidRDefault="0016090C" w:rsidP="00B10A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A5D4C">
                    <w:rPr>
                      <w:sz w:val="28"/>
                      <w:szCs w:val="28"/>
                    </w:rPr>
                    <w:t>Кекусинк</w:t>
                  </w:r>
                  <w:r>
                    <w:rPr>
                      <w:sz w:val="28"/>
                      <w:szCs w:val="28"/>
                    </w:rPr>
                    <w:t>ай</w:t>
                  </w:r>
                  <w:r w:rsidRPr="009A5D4C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A5D4C">
                    <w:rPr>
                      <w:sz w:val="28"/>
                      <w:szCs w:val="28"/>
                    </w:rPr>
                    <w:t>Карате</w:t>
                  </w:r>
                  <w:proofErr w:type="gramEnd"/>
                </w:p>
                <w:p w:rsidR="0016090C" w:rsidRDefault="0016090C" w:rsidP="00B10A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</w:t>
                  </w:r>
                  <w:r>
                    <w:t xml:space="preserve"> </w:t>
                  </w:r>
                  <w:r w:rsidRPr="002C15B0">
                    <w:rPr>
                      <w:sz w:val="28"/>
                      <w:szCs w:val="28"/>
                    </w:rPr>
                    <w:t>Р.Б.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C15B0">
                    <w:rPr>
                      <w:sz w:val="28"/>
                      <w:szCs w:val="28"/>
                    </w:rPr>
                    <w:t>Исаев</w:t>
                  </w:r>
                </w:p>
                <w:p w:rsidR="00A1224F" w:rsidRDefault="00A1224F" w:rsidP="00B10AAC">
                  <w:pPr>
                    <w:rPr>
                      <w:sz w:val="28"/>
                      <w:szCs w:val="28"/>
                    </w:rPr>
                  </w:pPr>
                </w:p>
                <w:p w:rsidR="00A1224F" w:rsidRDefault="00A1224F" w:rsidP="00B10AAC">
                  <w:pPr>
                    <w:rPr>
                      <w:sz w:val="28"/>
                      <w:szCs w:val="28"/>
                    </w:rPr>
                  </w:pPr>
                </w:p>
                <w:p w:rsidR="00A1224F" w:rsidRDefault="00A1224F" w:rsidP="00B10AAC">
                  <w:pPr>
                    <w:rPr>
                      <w:sz w:val="28"/>
                      <w:szCs w:val="28"/>
                    </w:rPr>
                  </w:pPr>
                </w:p>
                <w:p w:rsidR="00A1224F" w:rsidRDefault="00A1224F" w:rsidP="00B10AAC">
                  <w:pPr>
                    <w:rPr>
                      <w:sz w:val="28"/>
                      <w:szCs w:val="28"/>
                    </w:rPr>
                  </w:pPr>
                </w:p>
                <w:p w:rsidR="00A1224F" w:rsidRDefault="00A1224F" w:rsidP="00B10AAC">
                  <w:pPr>
                    <w:rPr>
                      <w:sz w:val="28"/>
                      <w:szCs w:val="28"/>
                    </w:rPr>
                  </w:pPr>
                </w:p>
                <w:p w:rsidR="00A1224F" w:rsidRDefault="00A1224F" w:rsidP="00B10AAC">
                  <w:pPr>
                    <w:rPr>
                      <w:sz w:val="28"/>
                      <w:szCs w:val="28"/>
                    </w:rPr>
                  </w:pPr>
                </w:p>
                <w:p w:rsidR="00A1224F" w:rsidRDefault="00A1224F" w:rsidP="00B10AAC">
                  <w:pPr>
                    <w:rPr>
                      <w:sz w:val="28"/>
                      <w:szCs w:val="28"/>
                    </w:rPr>
                  </w:pPr>
                </w:p>
                <w:p w:rsidR="00A1224F" w:rsidRDefault="00A1224F" w:rsidP="00B10AAC">
                  <w:pPr>
                    <w:rPr>
                      <w:sz w:val="28"/>
                      <w:szCs w:val="28"/>
                    </w:rPr>
                  </w:pPr>
                </w:p>
                <w:p w:rsidR="00A1224F" w:rsidRDefault="00A1224F" w:rsidP="00B10AAC">
                  <w:pPr>
                    <w:rPr>
                      <w:sz w:val="28"/>
                      <w:szCs w:val="28"/>
                    </w:rPr>
                  </w:pPr>
                </w:p>
                <w:p w:rsidR="00A1224F" w:rsidRDefault="00A1224F" w:rsidP="00B10AA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150" w:type="dxa"/>
                </w:tcPr>
                <w:p w:rsidR="0016090C" w:rsidRDefault="0016090C" w:rsidP="00B10AAC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6090C" w:rsidRDefault="0016090C" w:rsidP="00B10AAC">
            <w:pPr>
              <w:jc w:val="both"/>
              <w:rPr>
                <w:sz w:val="28"/>
                <w:szCs w:val="28"/>
              </w:rPr>
            </w:pPr>
          </w:p>
        </w:tc>
      </w:tr>
    </w:tbl>
    <w:p w:rsidR="008D357B" w:rsidRPr="008D357B" w:rsidRDefault="008D357B" w:rsidP="008D357B">
      <w:pPr>
        <w:rPr>
          <w:sz w:val="28"/>
          <w:szCs w:val="28"/>
        </w:rPr>
      </w:pPr>
    </w:p>
    <w:p w:rsidR="008D357B" w:rsidRPr="008D357B" w:rsidRDefault="008D357B" w:rsidP="008D357B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16F43">
        <w:rPr>
          <w:sz w:val="32"/>
          <w:szCs w:val="32"/>
        </w:rPr>
        <w:t>ПОЛОЖЕНИЕ</w:t>
      </w:r>
    </w:p>
    <w:p w:rsidR="008D357B" w:rsidRPr="008D357B" w:rsidRDefault="008D357B" w:rsidP="008D357B">
      <w:pPr>
        <w:rPr>
          <w:sz w:val="32"/>
          <w:szCs w:val="32"/>
        </w:rPr>
      </w:pPr>
    </w:p>
    <w:p w:rsidR="008D357B" w:rsidRDefault="008D357B" w:rsidP="008D35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A1224F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</w:t>
      </w:r>
      <w:r w:rsidR="00B16F43">
        <w:rPr>
          <w:sz w:val="32"/>
          <w:szCs w:val="32"/>
        </w:rPr>
        <w:t xml:space="preserve">О </w:t>
      </w:r>
      <w:r w:rsidRPr="008D357B">
        <w:rPr>
          <w:sz w:val="32"/>
          <w:szCs w:val="32"/>
        </w:rPr>
        <w:t>ПРОВЕДЕНИ</w:t>
      </w:r>
      <w:r w:rsidR="00B16F43">
        <w:rPr>
          <w:sz w:val="32"/>
          <w:szCs w:val="32"/>
        </w:rPr>
        <w:t>И</w:t>
      </w:r>
      <w:r w:rsidRPr="008D357B">
        <w:rPr>
          <w:sz w:val="32"/>
          <w:szCs w:val="32"/>
        </w:rPr>
        <w:t xml:space="preserve"> </w:t>
      </w:r>
      <w:proofErr w:type="gramStart"/>
      <w:r w:rsidR="00B16F43">
        <w:rPr>
          <w:sz w:val="32"/>
          <w:szCs w:val="32"/>
        </w:rPr>
        <w:t>ГОРОДСКОГО</w:t>
      </w:r>
      <w:proofErr w:type="gramEnd"/>
    </w:p>
    <w:p w:rsidR="008D357B" w:rsidRPr="008D357B" w:rsidRDefault="00B16F43" w:rsidP="008D35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A1224F">
        <w:rPr>
          <w:sz w:val="32"/>
          <w:szCs w:val="32"/>
        </w:rPr>
        <w:t>первенства</w:t>
      </w:r>
      <w:r>
        <w:rPr>
          <w:sz w:val="32"/>
          <w:szCs w:val="32"/>
        </w:rPr>
        <w:t xml:space="preserve"> ПО </w:t>
      </w:r>
      <w:r w:rsidR="008D357B" w:rsidRPr="008D357B">
        <w:rPr>
          <w:sz w:val="32"/>
          <w:szCs w:val="32"/>
        </w:rPr>
        <w:t xml:space="preserve">КИОКУСИНКАЙ </w:t>
      </w:r>
      <w:r>
        <w:rPr>
          <w:sz w:val="32"/>
          <w:szCs w:val="32"/>
        </w:rPr>
        <w:t xml:space="preserve">  </w:t>
      </w:r>
      <w:r w:rsidR="008D357B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КАРАТЕ</w:t>
      </w:r>
      <w:proofErr w:type="gramEnd"/>
      <w:r w:rsidR="008D357B" w:rsidRPr="008D357B">
        <w:rPr>
          <w:sz w:val="32"/>
          <w:szCs w:val="32"/>
        </w:rPr>
        <w:t xml:space="preserve">                                          </w:t>
      </w:r>
    </w:p>
    <w:p w:rsidR="008D357B" w:rsidRPr="008D357B" w:rsidRDefault="00B16F43" w:rsidP="008D35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8D357B" w:rsidRPr="008D357B">
        <w:rPr>
          <w:sz w:val="32"/>
          <w:szCs w:val="32"/>
        </w:rPr>
        <w:t xml:space="preserve">     (дисциплина </w:t>
      </w:r>
      <w:proofErr w:type="spellStart"/>
      <w:r w:rsidR="008D357B" w:rsidRPr="008D357B">
        <w:rPr>
          <w:sz w:val="32"/>
          <w:szCs w:val="32"/>
        </w:rPr>
        <w:t>кёкусин</w:t>
      </w:r>
      <w:proofErr w:type="spellEnd"/>
      <w:r w:rsidR="008D357B" w:rsidRPr="008D357B">
        <w:rPr>
          <w:sz w:val="32"/>
          <w:szCs w:val="32"/>
        </w:rPr>
        <w:t xml:space="preserve">) КАТА Код вида спорта </w:t>
      </w:r>
      <w:r>
        <w:rPr>
          <w:sz w:val="32"/>
          <w:szCs w:val="32"/>
        </w:rPr>
        <w:t xml:space="preserve"> </w:t>
      </w:r>
      <w:r w:rsidR="008D357B" w:rsidRPr="008D357B">
        <w:rPr>
          <w:sz w:val="32"/>
          <w:szCs w:val="32"/>
        </w:rPr>
        <w:t>730001411Я</w:t>
      </w:r>
    </w:p>
    <w:p w:rsidR="008D357B" w:rsidRDefault="008D357B" w:rsidP="008D357B">
      <w:pPr>
        <w:rPr>
          <w:sz w:val="32"/>
          <w:szCs w:val="32"/>
        </w:rPr>
      </w:pPr>
      <w:r w:rsidRPr="008D357B">
        <w:rPr>
          <w:sz w:val="32"/>
          <w:szCs w:val="32"/>
        </w:rPr>
        <w:t xml:space="preserve">                             Коды программ 1730411411Я, 1730421411Я</w:t>
      </w:r>
    </w:p>
    <w:p w:rsidR="00A1224F" w:rsidRDefault="00A1224F" w:rsidP="008D357B">
      <w:pPr>
        <w:rPr>
          <w:sz w:val="32"/>
          <w:szCs w:val="32"/>
        </w:rPr>
      </w:pPr>
    </w:p>
    <w:p w:rsidR="00A1224F" w:rsidRDefault="00A1224F" w:rsidP="008D357B">
      <w:pPr>
        <w:rPr>
          <w:sz w:val="32"/>
          <w:szCs w:val="32"/>
        </w:rPr>
      </w:pPr>
    </w:p>
    <w:p w:rsidR="00A1224F" w:rsidRDefault="00A1224F" w:rsidP="008D357B">
      <w:pPr>
        <w:rPr>
          <w:sz w:val="32"/>
          <w:szCs w:val="32"/>
        </w:rPr>
      </w:pPr>
    </w:p>
    <w:p w:rsidR="00A1224F" w:rsidRDefault="00A1224F" w:rsidP="008D357B">
      <w:pPr>
        <w:rPr>
          <w:sz w:val="32"/>
          <w:szCs w:val="32"/>
        </w:rPr>
      </w:pPr>
    </w:p>
    <w:p w:rsidR="00A1224F" w:rsidRDefault="00A1224F" w:rsidP="008D357B">
      <w:pPr>
        <w:rPr>
          <w:sz w:val="32"/>
          <w:szCs w:val="32"/>
        </w:rPr>
      </w:pPr>
    </w:p>
    <w:p w:rsidR="00A1224F" w:rsidRDefault="00A1224F" w:rsidP="008D357B">
      <w:pPr>
        <w:rPr>
          <w:sz w:val="32"/>
          <w:szCs w:val="32"/>
        </w:rPr>
      </w:pPr>
    </w:p>
    <w:p w:rsidR="00A1224F" w:rsidRDefault="00A1224F" w:rsidP="008D357B">
      <w:pPr>
        <w:rPr>
          <w:sz w:val="32"/>
          <w:szCs w:val="32"/>
        </w:rPr>
      </w:pPr>
    </w:p>
    <w:p w:rsidR="00A1224F" w:rsidRDefault="00A1224F" w:rsidP="008D357B">
      <w:pPr>
        <w:rPr>
          <w:sz w:val="32"/>
          <w:szCs w:val="32"/>
        </w:rPr>
      </w:pPr>
    </w:p>
    <w:p w:rsidR="008D357B" w:rsidRPr="008D357B" w:rsidRDefault="008D357B" w:rsidP="008D357B">
      <w:pPr>
        <w:rPr>
          <w:sz w:val="32"/>
          <w:szCs w:val="32"/>
        </w:rPr>
      </w:pPr>
    </w:p>
    <w:p w:rsidR="008D357B" w:rsidRPr="008D357B" w:rsidRDefault="008D357B" w:rsidP="008D357B">
      <w:pPr>
        <w:rPr>
          <w:sz w:val="32"/>
          <w:szCs w:val="32"/>
        </w:rPr>
      </w:pPr>
    </w:p>
    <w:p w:rsidR="008D357B" w:rsidRPr="008D357B" w:rsidRDefault="008D357B" w:rsidP="008D357B">
      <w:pPr>
        <w:rPr>
          <w:sz w:val="32"/>
          <w:szCs w:val="32"/>
        </w:rPr>
      </w:pPr>
    </w:p>
    <w:p w:rsidR="008D357B" w:rsidRPr="008D357B" w:rsidRDefault="008D357B" w:rsidP="008D357B">
      <w:pPr>
        <w:rPr>
          <w:sz w:val="32"/>
          <w:szCs w:val="32"/>
        </w:rPr>
      </w:pPr>
    </w:p>
    <w:p w:rsidR="008D357B" w:rsidRPr="008D357B" w:rsidRDefault="008D357B" w:rsidP="008D357B">
      <w:pPr>
        <w:rPr>
          <w:sz w:val="32"/>
          <w:szCs w:val="32"/>
        </w:rPr>
      </w:pPr>
    </w:p>
    <w:p w:rsidR="008D357B" w:rsidRPr="008D357B" w:rsidRDefault="008D357B" w:rsidP="008D357B">
      <w:pPr>
        <w:rPr>
          <w:sz w:val="32"/>
          <w:szCs w:val="32"/>
        </w:rPr>
      </w:pPr>
    </w:p>
    <w:p w:rsidR="008D357B" w:rsidRDefault="008D357B" w:rsidP="008D357B">
      <w:pPr>
        <w:rPr>
          <w:sz w:val="32"/>
          <w:szCs w:val="32"/>
        </w:rPr>
      </w:pPr>
      <w:r w:rsidRPr="008D357B">
        <w:rPr>
          <w:sz w:val="32"/>
          <w:szCs w:val="32"/>
        </w:rPr>
        <w:t xml:space="preserve">                                                       г. Кемерово</w:t>
      </w:r>
    </w:p>
    <w:p w:rsidR="00B10AAC" w:rsidRPr="008D357B" w:rsidRDefault="00B10AAC" w:rsidP="008D357B">
      <w:pPr>
        <w:rPr>
          <w:sz w:val="32"/>
          <w:szCs w:val="32"/>
        </w:rPr>
      </w:pPr>
    </w:p>
    <w:p w:rsidR="008D357B" w:rsidRDefault="00A1224F" w:rsidP="008D35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1</w:t>
      </w:r>
      <w:r w:rsidR="008D357B" w:rsidRPr="008D357B">
        <w:rPr>
          <w:sz w:val="32"/>
          <w:szCs w:val="32"/>
        </w:rPr>
        <w:t xml:space="preserve"> </w:t>
      </w:r>
      <w:r>
        <w:rPr>
          <w:sz w:val="32"/>
          <w:szCs w:val="32"/>
        </w:rPr>
        <w:t>марта</w:t>
      </w:r>
      <w:r w:rsidR="008D357B" w:rsidRPr="008D357B">
        <w:rPr>
          <w:sz w:val="32"/>
          <w:szCs w:val="32"/>
        </w:rPr>
        <w:t xml:space="preserve"> 201</w:t>
      </w:r>
      <w:r>
        <w:rPr>
          <w:sz w:val="32"/>
          <w:szCs w:val="32"/>
        </w:rPr>
        <w:t>5</w:t>
      </w:r>
      <w:r w:rsidR="008D357B" w:rsidRPr="008D357B">
        <w:rPr>
          <w:sz w:val="32"/>
          <w:szCs w:val="32"/>
        </w:rPr>
        <w:t>г.</w:t>
      </w:r>
    </w:p>
    <w:p w:rsidR="00B16F43" w:rsidRPr="008D357B" w:rsidRDefault="00B16F43" w:rsidP="008D357B">
      <w:pPr>
        <w:rPr>
          <w:sz w:val="32"/>
          <w:szCs w:val="32"/>
        </w:rPr>
      </w:pPr>
    </w:p>
    <w:p w:rsidR="00377E19" w:rsidRPr="009A5D4C" w:rsidRDefault="00377E19" w:rsidP="00377E19">
      <w:pPr>
        <w:rPr>
          <w:sz w:val="28"/>
          <w:szCs w:val="28"/>
        </w:rPr>
      </w:pPr>
    </w:p>
    <w:p w:rsidR="008D357B" w:rsidRPr="008D357B" w:rsidRDefault="008D357B" w:rsidP="008D357B">
      <w:pPr>
        <w:rPr>
          <w:b/>
        </w:rPr>
      </w:pPr>
    </w:p>
    <w:p w:rsidR="008D357B" w:rsidRPr="008D357B" w:rsidRDefault="008D357B" w:rsidP="008D357B">
      <w:pPr>
        <w:rPr>
          <w:b/>
        </w:rPr>
      </w:pPr>
    </w:p>
    <w:p w:rsidR="00011A93" w:rsidRPr="00920374" w:rsidRDefault="00011A93" w:rsidP="00011A93">
      <w:pPr>
        <w:jc w:val="center"/>
        <w:rPr>
          <w:b/>
          <w:sz w:val="28"/>
          <w:szCs w:val="28"/>
        </w:rPr>
      </w:pPr>
    </w:p>
    <w:p w:rsidR="00011A93" w:rsidRPr="00920374" w:rsidRDefault="00011A93" w:rsidP="00011A93">
      <w:pPr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 w:rsidRPr="00920374">
        <w:rPr>
          <w:b/>
          <w:sz w:val="28"/>
          <w:szCs w:val="28"/>
          <w:u w:val="single"/>
        </w:rPr>
        <w:t>Цели и задачи.</w:t>
      </w:r>
    </w:p>
    <w:p w:rsidR="00011A93" w:rsidRPr="00920374" w:rsidRDefault="00011A93" w:rsidP="00011A93">
      <w:pPr>
        <w:ind w:firstLine="567"/>
        <w:rPr>
          <w:sz w:val="28"/>
          <w:szCs w:val="28"/>
        </w:rPr>
      </w:pPr>
      <w:r w:rsidRPr="00920374">
        <w:rPr>
          <w:sz w:val="28"/>
          <w:szCs w:val="28"/>
        </w:rPr>
        <w:t xml:space="preserve"> Соревнования проводятся с целью:</w:t>
      </w:r>
    </w:p>
    <w:p w:rsidR="00011A93" w:rsidRPr="00920374" w:rsidRDefault="00011A93" w:rsidP="00011A93">
      <w:pPr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rPr>
          <w:sz w:val="28"/>
          <w:szCs w:val="28"/>
        </w:rPr>
      </w:pPr>
      <w:r w:rsidRPr="00920374">
        <w:rPr>
          <w:sz w:val="28"/>
          <w:szCs w:val="28"/>
        </w:rPr>
        <w:t xml:space="preserve">популяризации вида спорта </w:t>
      </w:r>
      <w:proofErr w:type="spellStart"/>
      <w:r w:rsidRPr="00920374">
        <w:rPr>
          <w:sz w:val="28"/>
          <w:szCs w:val="28"/>
        </w:rPr>
        <w:t>Киокусинкай</w:t>
      </w:r>
      <w:proofErr w:type="spellEnd"/>
      <w:r w:rsidRPr="00920374">
        <w:rPr>
          <w:sz w:val="28"/>
          <w:szCs w:val="28"/>
        </w:rPr>
        <w:t>;</w:t>
      </w:r>
    </w:p>
    <w:p w:rsidR="00011A93" w:rsidRPr="00920374" w:rsidRDefault="00011A93" w:rsidP="00011A93">
      <w:pPr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rPr>
          <w:sz w:val="28"/>
          <w:szCs w:val="28"/>
        </w:rPr>
      </w:pPr>
      <w:r w:rsidRPr="00920374">
        <w:rPr>
          <w:sz w:val="28"/>
          <w:szCs w:val="28"/>
        </w:rPr>
        <w:t>повышения мастерства спортсменов за счет увеличения соревновательной практ</w:t>
      </w:r>
      <w:r w:rsidRPr="00920374">
        <w:rPr>
          <w:sz w:val="28"/>
          <w:szCs w:val="28"/>
        </w:rPr>
        <w:t>и</w:t>
      </w:r>
      <w:r w:rsidRPr="00920374">
        <w:rPr>
          <w:sz w:val="28"/>
          <w:szCs w:val="28"/>
        </w:rPr>
        <w:t>ки;</w:t>
      </w:r>
    </w:p>
    <w:p w:rsidR="00011A93" w:rsidRPr="00920374" w:rsidRDefault="00011A93" w:rsidP="00011A93">
      <w:pPr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rPr>
          <w:sz w:val="28"/>
          <w:szCs w:val="28"/>
        </w:rPr>
      </w:pPr>
      <w:r w:rsidRPr="00920374">
        <w:rPr>
          <w:sz w:val="28"/>
          <w:szCs w:val="28"/>
        </w:rPr>
        <w:t>повышения квалификации судей по ката, формирования судейской бригады по к</w:t>
      </w:r>
      <w:r w:rsidRPr="00920374">
        <w:rPr>
          <w:sz w:val="28"/>
          <w:szCs w:val="28"/>
        </w:rPr>
        <w:t>а</w:t>
      </w:r>
      <w:r w:rsidRPr="00920374">
        <w:rPr>
          <w:sz w:val="28"/>
          <w:szCs w:val="28"/>
        </w:rPr>
        <w:t>та;</w:t>
      </w:r>
    </w:p>
    <w:p w:rsidR="00011A93" w:rsidRPr="00920374" w:rsidRDefault="00011A93" w:rsidP="00011A93">
      <w:pPr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rPr>
          <w:sz w:val="28"/>
          <w:szCs w:val="28"/>
        </w:rPr>
      </w:pPr>
      <w:r w:rsidRPr="00920374">
        <w:rPr>
          <w:sz w:val="28"/>
          <w:szCs w:val="28"/>
        </w:rPr>
        <w:t>выявления лучших спортсменов для формирования сборной команды города Кемерово по ката для участия в Первенствах и Чемпионатах России;</w:t>
      </w:r>
    </w:p>
    <w:p w:rsidR="00011A93" w:rsidRPr="00920374" w:rsidRDefault="00011A93" w:rsidP="00011A93">
      <w:pPr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rPr>
          <w:sz w:val="28"/>
          <w:szCs w:val="28"/>
        </w:rPr>
      </w:pPr>
      <w:r w:rsidRPr="00920374">
        <w:rPr>
          <w:sz w:val="28"/>
          <w:szCs w:val="28"/>
        </w:rPr>
        <w:t xml:space="preserve">развития спортивных связей и обмена опытом между </w:t>
      </w:r>
      <w:r>
        <w:rPr>
          <w:sz w:val="28"/>
          <w:szCs w:val="28"/>
        </w:rPr>
        <w:t>тренерами и спортсменами различных муниципальных организаций и регионов</w:t>
      </w:r>
    </w:p>
    <w:p w:rsidR="00011A93" w:rsidRDefault="00011A93" w:rsidP="00011A93">
      <w:pPr>
        <w:ind w:left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2.</w:t>
      </w:r>
      <w:r w:rsidRPr="00920374">
        <w:rPr>
          <w:b/>
          <w:sz w:val="28"/>
          <w:szCs w:val="28"/>
          <w:u w:val="single"/>
        </w:rPr>
        <w:t>Место и время проведения.</w:t>
      </w:r>
    </w:p>
    <w:p w:rsidR="00011A93" w:rsidRPr="00233C24" w:rsidRDefault="00A1224F" w:rsidP="00A1224F">
      <w:pPr>
        <w:tabs>
          <w:tab w:val="left" w:pos="-284"/>
        </w:tabs>
        <w:jc w:val="both"/>
        <w:rPr>
          <w:sz w:val="28"/>
          <w:szCs w:val="28"/>
        </w:rPr>
      </w:pPr>
      <w:r w:rsidRPr="00A1224F">
        <w:rPr>
          <w:sz w:val="28"/>
          <w:szCs w:val="28"/>
        </w:rPr>
        <w:t>Первенство</w:t>
      </w:r>
      <w:r w:rsidR="00B16F43" w:rsidRPr="00A1224F">
        <w:rPr>
          <w:sz w:val="28"/>
          <w:szCs w:val="28"/>
        </w:rPr>
        <w:t xml:space="preserve"> по </w:t>
      </w:r>
      <w:proofErr w:type="spellStart"/>
      <w:r w:rsidR="00B16F43" w:rsidRPr="00A1224F">
        <w:rPr>
          <w:sz w:val="28"/>
          <w:szCs w:val="28"/>
        </w:rPr>
        <w:t>Кекусинкай</w:t>
      </w:r>
      <w:proofErr w:type="spellEnd"/>
      <w:r w:rsidR="00B16F43" w:rsidRPr="00A1224F">
        <w:rPr>
          <w:sz w:val="28"/>
          <w:szCs w:val="28"/>
        </w:rPr>
        <w:t xml:space="preserve"> карате в г</w:t>
      </w:r>
      <w:proofErr w:type="gramStart"/>
      <w:r w:rsidR="00B16F43" w:rsidRPr="00A1224F">
        <w:rPr>
          <w:sz w:val="28"/>
          <w:szCs w:val="28"/>
        </w:rPr>
        <w:t>.К</w:t>
      </w:r>
      <w:proofErr w:type="gramEnd"/>
      <w:r w:rsidR="00B16F43" w:rsidRPr="00A1224F">
        <w:rPr>
          <w:sz w:val="28"/>
          <w:szCs w:val="28"/>
        </w:rPr>
        <w:t xml:space="preserve">емерово в разделе «КАТА», </w:t>
      </w:r>
      <w:r w:rsidRPr="00A1224F">
        <w:rPr>
          <w:sz w:val="28"/>
          <w:szCs w:val="28"/>
        </w:rPr>
        <w:t xml:space="preserve"> 1марта </w:t>
      </w:r>
      <w:r w:rsidR="00B16F43" w:rsidRPr="00A1224F">
        <w:rPr>
          <w:sz w:val="28"/>
          <w:szCs w:val="28"/>
        </w:rPr>
        <w:t>201</w:t>
      </w:r>
      <w:r w:rsidRPr="00A1224F">
        <w:rPr>
          <w:sz w:val="28"/>
          <w:szCs w:val="28"/>
        </w:rPr>
        <w:t>5</w:t>
      </w:r>
      <w:r w:rsidR="00B16F43" w:rsidRPr="00A1224F">
        <w:rPr>
          <w:sz w:val="28"/>
          <w:szCs w:val="28"/>
        </w:rPr>
        <w:t xml:space="preserve"> г</w:t>
      </w:r>
      <w:r w:rsidRPr="00A1224F">
        <w:rPr>
          <w:sz w:val="28"/>
          <w:szCs w:val="28"/>
        </w:rPr>
        <w:t xml:space="preserve"> пройдет по адресу: г.Кемерово, ул.Кирова, стадион «ХИМИК», Восточная трибуна, вход №2, второй этаж.</w:t>
      </w:r>
      <w:r w:rsidR="00B16F43" w:rsidRPr="00A1224F">
        <w:rPr>
          <w:sz w:val="28"/>
          <w:szCs w:val="28"/>
        </w:rPr>
        <w:t xml:space="preserve"> </w:t>
      </w:r>
    </w:p>
    <w:p w:rsidR="00011A93" w:rsidRDefault="00A1224F" w:rsidP="00011A93">
      <w:pPr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011A93" w:rsidRPr="00920374">
        <w:rPr>
          <w:sz w:val="28"/>
          <w:szCs w:val="28"/>
        </w:rPr>
        <w:t xml:space="preserve">.30 – </w:t>
      </w:r>
      <w:r>
        <w:rPr>
          <w:sz w:val="28"/>
          <w:szCs w:val="28"/>
        </w:rPr>
        <w:t>09</w:t>
      </w:r>
      <w:r w:rsidR="00011A93" w:rsidRPr="00920374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011A93" w:rsidRPr="00920374">
        <w:rPr>
          <w:sz w:val="28"/>
          <w:szCs w:val="28"/>
        </w:rPr>
        <w:t>Регист</w:t>
      </w:r>
      <w:r w:rsidR="00011A93">
        <w:rPr>
          <w:sz w:val="28"/>
          <w:szCs w:val="28"/>
        </w:rPr>
        <w:t xml:space="preserve">рация участников и семинар для </w:t>
      </w:r>
      <w:r w:rsidR="00011A93" w:rsidRPr="00920374">
        <w:rPr>
          <w:sz w:val="28"/>
          <w:szCs w:val="28"/>
        </w:rPr>
        <w:t>судей</w:t>
      </w:r>
      <w:r w:rsidR="00011A93">
        <w:rPr>
          <w:sz w:val="28"/>
          <w:szCs w:val="28"/>
        </w:rPr>
        <w:t xml:space="preserve">. </w:t>
      </w:r>
      <w:r w:rsidR="00011A93" w:rsidRPr="00920374">
        <w:rPr>
          <w:sz w:val="28"/>
          <w:szCs w:val="28"/>
        </w:rPr>
        <w:t xml:space="preserve">Мандатная комиссия </w:t>
      </w:r>
    </w:p>
    <w:p w:rsidR="00011A93" w:rsidRDefault="00A1224F" w:rsidP="00011A93">
      <w:pPr>
        <w:ind w:firstLine="567"/>
        <w:rPr>
          <w:sz w:val="28"/>
          <w:szCs w:val="28"/>
        </w:rPr>
      </w:pPr>
      <w:r>
        <w:rPr>
          <w:sz w:val="28"/>
          <w:szCs w:val="28"/>
        </w:rPr>
        <w:t>09.05-09</w:t>
      </w:r>
      <w:r w:rsidR="00011A9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11A93">
        <w:rPr>
          <w:sz w:val="28"/>
          <w:szCs w:val="28"/>
        </w:rPr>
        <w:t xml:space="preserve">5 - </w:t>
      </w:r>
      <w:r w:rsidR="00011A93" w:rsidRPr="00920374">
        <w:rPr>
          <w:sz w:val="28"/>
          <w:szCs w:val="28"/>
        </w:rPr>
        <w:t xml:space="preserve">Парад участников </w:t>
      </w:r>
    </w:p>
    <w:p w:rsidR="00011A93" w:rsidRDefault="00A1224F" w:rsidP="00011A93">
      <w:pPr>
        <w:ind w:firstLine="567"/>
        <w:rPr>
          <w:sz w:val="28"/>
          <w:szCs w:val="28"/>
        </w:rPr>
      </w:pPr>
      <w:r>
        <w:rPr>
          <w:sz w:val="28"/>
          <w:szCs w:val="28"/>
        </w:rPr>
        <w:t>09</w:t>
      </w:r>
      <w:r w:rsidR="00011A9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11A93">
        <w:rPr>
          <w:sz w:val="28"/>
          <w:szCs w:val="28"/>
        </w:rPr>
        <w:t>0 -</w:t>
      </w:r>
      <w:r w:rsidR="00011A93" w:rsidRPr="00920374">
        <w:rPr>
          <w:sz w:val="28"/>
          <w:szCs w:val="28"/>
        </w:rPr>
        <w:t xml:space="preserve"> Начало соревнований</w:t>
      </w:r>
    </w:p>
    <w:p w:rsidR="00011A93" w:rsidRDefault="00A1224F" w:rsidP="00011A93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="00011A93">
        <w:rPr>
          <w:sz w:val="28"/>
          <w:szCs w:val="28"/>
        </w:rPr>
        <w:t xml:space="preserve">.15 – </w:t>
      </w:r>
      <w:r w:rsidR="00011A93" w:rsidRPr="00920374">
        <w:rPr>
          <w:sz w:val="28"/>
          <w:szCs w:val="28"/>
        </w:rPr>
        <w:t>Награждение призеров</w:t>
      </w:r>
    </w:p>
    <w:p w:rsidR="00011A93" w:rsidRPr="00920374" w:rsidRDefault="00011A93" w:rsidP="00011A93">
      <w:pPr>
        <w:ind w:left="567"/>
        <w:rPr>
          <w:sz w:val="28"/>
          <w:szCs w:val="28"/>
        </w:rPr>
      </w:pPr>
      <w:r>
        <w:rPr>
          <w:sz w:val="28"/>
          <w:szCs w:val="28"/>
        </w:rPr>
        <w:t>1</w:t>
      </w:r>
      <w:r w:rsidR="00A1224F">
        <w:rPr>
          <w:sz w:val="28"/>
          <w:szCs w:val="28"/>
        </w:rPr>
        <w:t>0</w:t>
      </w:r>
      <w:r>
        <w:rPr>
          <w:sz w:val="28"/>
          <w:szCs w:val="28"/>
        </w:rPr>
        <w:t>.30-</w:t>
      </w:r>
      <w:r w:rsidRPr="00920374">
        <w:rPr>
          <w:sz w:val="28"/>
          <w:szCs w:val="28"/>
        </w:rPr>
        <w:t xml:space="preserve"> Окончание соревнований</w:t>
      </w:r>
      <w:r>
        <w:rPr>
          <w:sz w:val="28"/>
          <w:szCs w:val="28"/>
        </w:rPr>
        <w:t xml:space="preserve"> </w:t>
      </w:r>
    </w:p>
    <w:p w:rsidR="00011A93" w:rsidRPr="00920374" w:rsidRDefault="00011A93" w:rsidP="00011A9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11A93" w:rsidRPr="00920374" w:rsidRDefault="00011A93" w:rsidP="00011A93">
      <w:pPr>
        <w:ind w:left="72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</w:t>
      </w:r>
      <w:r w:rsidRPr="00920374">
        <w:rPr>
          <w:b/>
          <w:sz w:val="28"/>
          <w:szCs w:val="28"/>
          <w:u w:val="single"/>
        </w:rPr>
        <w:t xml:space="preserve">Организация проведения соревнований </w:t>
      </w:r>
    </w:p>
    <w:p w:rsidR="00B16F43" w:rsidRPr="00096FC0" w:rsidRDefault="00B16F43" w:rsidP="00B16F43">
      <w:pPr>
        <w:jc w:val="both"/>
        <w:rPr>
          <w:sz w:val="28"/>
          <w:szCs w:val="28"/>
        </w:rPr>
      </w:pPr>
      <w:r w:rsidRPr="00096FC0">
        <w:rPr>
          <w:sz w:val="28"/>
          <w:szCs w:val="28"/>
        </w:rPr>
        <w:t>Общее руководство проведением соревнований</w:t>
      </w:r>
      <w:r w:rsidR="00A1224F">
        <w:rPr>
          <w:sz w:val="28"/>
          <w:szCs w:val="28"/>
        </w:rPr>
        <w:t xml:space="preserve">  и</w:t>
      </w:r>
      <w:r>
        <w:rPr>
          <w:sz w:val="28"/>
          <w:szCs w:val="28"/>
        </w:rPr>
        <w:t xml:space="preserve">    </w:t>
      </w:r>
      <w:r w:rsidR="00A1224F">
        <w:rPr>
          <w:sz w:val="28"/>
          <w:szCs w:val="28"/>
        </w:rPr>
        <w:t>н</w:t>
      </w:r>
      <w:r>
        <w:rPr>
          <w:sz w:val="28"/>
          <w:szCs w:val="28"/>
        </w:rPr>
        <w:t xml:space="preserve">епосредственное проведение </w:t>
      </w:r>
      <w:r w:rsidRPr="00096FC0">
        <w:rPr>
          <w:sz w:val="28"/>
          <w:szCs w:val="28"/>
        </w:rPr>
        <w:t xml:space="preserve">возлагается на ОО «Кемеровская областная федерация </w:t>
      </w:r>
      <w:proofErr w:type="spellStart"/>
      <w:r w:rsidRPr="00096FC0">
        <w:rPr>
          <w:sz w:val="28"/>
          <w:szCs w:val="28"/>
        </w:rPr>
        <w:t>киокусинкай</w:t>
      </w:r>
      <w:proofErr w:type="spellEnd"/>
      <w:r w:rsidRPr="00096FC0">
        <w:rPr>
          <w:sz w:val="28"/>
          <w:szCs w:val="28"/>
        </w:rPr>
        <w:t>»</w:t>
      </w:r>
      <w:r w:rsidR="00A1224F">
        <w:rPr>
          <w:sz w:val="28"/>
          <w:szCs w:val="28"/>
        </w:rPr>
        <w:t xml:space="preserve"> г. Кемерово</w:t>
      </w:r>
      <w:r w:rsidRPr="00096FC0">
        <w:rPr>
          <w:sz w:val="28"/>
          <w:szCs w:val="28"/>
        </w:rPr>
        <w:t xml:space="preserve"> и судейскую коллегию.</w:t>
      </w:r>
    </w:p>
    <w:p w:rsidR="00A1224F" w:rsidRDefault="00B16F43" w:rsidP="00B16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96FC0">
        <w:rPr>
          <w:sz w:val="28"/>
          <w:szCs w:val="28"/>
        </w:rPr>
        <w:t>Главный судья (председатель мандатной комиссии)</w:t>
      </w:r>
      <w:r w:rsidRPr="00096FC0">
        <w:rPr>
          <w:b/>
          <w:sz w:val="28"/>
          <w:szCs w:val="28"/>
        </w:rPr>
        <w:t xml:space="preserve"> </w:t>
      </w:r>
      <w:r w:rsidRPr="00096FC0">
        <w:rPr>
          <w:sz w:val="28"/>
          <w:szCs w:val="28"/>
        </w:rPr>
        <w:t xml:space="preserve"> - </w:t>
      </w:r>
      <w:proofErr w:type="spellStart"/>
      <w:r w:rsidR="00B052E8">
        <w:rPr>
          <w:sz w:val="28"/>
          <w:szCs w:val="28"/>
        </w:rPr>
        <w:t>Лакшинский</w:t>
      </w:r>
      <w:proofErr w:type="spellEnd"/>
      <w:r w:rsidR="00B052E8">
        <w:rPr>
          <w:sz w:val="28"/>
          <w:szCs w:val="28"/>
        </w:rPr>
        <w:t xml:space="preserve"> Г.А</w:t>
      </w:r>
      <w:r w:rsidRPr="00096FC0">
        <w:rPr>
          <w:sz w:val="28"/>
          <w:szCs w:val="28"/>
        </w:rPr>
        <w:t>.</w:t>
      </w:r>
      <w:r w:rsidR="00A1224F">
        <w:rPr>
          <w:sz w:val="28"/>
          <w:szCs w:val="28"/>
        </w:rPr>
        <w:t xml:space="preserve">  </w:t>
      </w:r>
      <w:r w:rsidRPr="00096FC0">
        <w:rPr>
          <w:sz w:val="28"/>
          <w:szCs w:val="28"/>
        </w:rPr>
        <w:t xml:space="preserve"> </w:t>
      </w:r>
      <w:r w:rsidR="00A1224F">
        <w:rPr>
          <w:sz w:val="28"/>
          <w:szCs w:val="28"/>
        </w:rPr>
        <w:t xml:space="preserve"> </w:t>
      </w:r>
    </w:p>
    <w:p w:rsidR="00B16F43" w:rsidRDefault="00A1224F" w:rsidP="00B16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( 2</w:t>
      </w:r>
      <w:r w:rsidR="00B16F43" w:rsidRPr="00096FC0">
        <w:rPr>
          <w:sz w:val="28"/>
          <w:szCs w:val="28"/>
        </w:rPr>
        <w:t>Дан, г. Кемерово.</w:t>
      </w:r>
      <w:r>
        <w:rPr>
          <w:sz w:val="28"/>
          <w:szCs w:val="28"/>
        </w:rPr>
        <w:t>)</w:t>
      </w:r>
    </w:p>
    <w:p w:rsidR="00B16F43" w:rsidRDefault="00B16F43" w:rsidP="00B16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Заместитель Главного судьи </w:t>
      </w:r>
      <w:r w:rsidR="00A1224F">
        <w:rPr>
          <w:sz w:val="28"/>
          <w:szCs w:val="28"/>
        </w:rPr>
        <w:t>Стародубцев Д.С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3 дан, г. </w:t>
      </w:r>
      <w:proofErr w:type="spellStart"/>
      <w:r w:rsidR="00A1224F">
        <w:rPr>
          <w:sz w:val="28"/>
          <w:szCs w:val="28"/>
        </w:rPr>
        <w:t>Кемерво</w:t>
      </w:r>
      <w:proofErr w:type="spellEnd"/>
      <w:r w:rsidRPr="00CD12B5">
        <w:rPr>
          <w:sz w:val="28"/>
          <w:szCs w:val="28"/>
        </w:rPr>
        <w:t>).</w:t>
      </w:r>
    </w:p>
    <w:p w:rsidR="00B16F43" w:rsidRDefault="00B16F43" w:rsidP="00B16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Главный секретарь</w:t>
      </w:r>
      <w:r w:rsidRPr="008F56BB">
        <w:rPr>
          <w:sz w:val="28"/>
          <w:szCs w:val="28"/>
        </w:rPr>
        <w:t>:</w:t>
      </w:r>
      <w:r w:rsidR="00FC71C3">
        <w:rPr>
          <w:sz w:val="28"/>
          <w:szCs w:val="28"/>
        </w:rPr>
        <w:t xml:space="preserve"> Ипатова О.С.</w:t>
      </w:r>
      <w:r w:rsidRPr="008F56BB">
        <w:rPr>
          <w:sz w:val="28"/>
          <w:szCs w:val="28"/>
        </w:rPr>
        <w:t xml:space="preserve"> </w:t>
      </w:r>
      <w:r>
        <w:rPr>
          <w:sz w:val="28"/>
          <w:szCs w:val="28"/>
        </w:rPr>
        <w:t>(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емерово</w:t>
      </w:r>
      <w:r w:rsidRPr="008F56BB">
        <w:rPr>
          <w:sz w:val="28"/>
          <w:szCs w:val="28"/>
        </w:rPr>
        <w:t>).</w:t>
      </w:r>
    </w:p>
    <w:p w:rsidR="00B16F43" w:rsidRPr="00096FC0" w:rsidRDefault="00B16F43" w:rsidP="00B16F43">
      <w:pPr>
        <w:pStyle w:val="ab"/>
        <w:ind w:left="0"/>
        <w:jc w:val="both"/>
        <w:rPr>
          <w:sz w:val="28"/>
          <w:szCs w:val="28"/>
        </w:rPr>
      </w:pPr>
      <w:r w:rsidRPr="00096FC0">
        <w:rPr>
          <w:sz w:val="28"/>
          <w:szCs w:val="28"/>
        </w:rPr>
        <w:t>Судейские  бригады  формируются из числа судей прибывающих с командами.</w:t>
      </w:r>
    </w:p>
    <w:p w:rsidR="00B16F43" w:rsidRPr="00096FC0" w:rsidRDefault="00B16F43" w:rsidP="00B16F43">
      <w:pPr>
        <w:ind w:firstLine="709"/>
        <w:jc w:val="both"/>
        <w:rPr>
          <w:sz w:val="28"/>
          <w:szCs w:val="28"/>
        </w:rPr>
      </w:pPr>
      <w:r w:rsidRPr="00096FC0">
        <w:rPr>
          <w:sz w:val="28"/>
          <w:szCs w:val="28"/>
        </w:rPr>
        <w:t>Форма одежды: темный пиджак, серые брюки, белая рубашка, галстук, свисток</w:t>
      </w:r>
    </w:p>
    <w:p w:rsidR="00011A93" w:rsidRPr="00920374" w:rsidRDefault="00011A93" w:rsidP="00011A93">
      <w:pPr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5.</w:t>
      </w:r>
      <w:r w:rsidRPr="00920374">
        <w:rPr>
          <w:b/>
          <w:sz w:val="28"/>
          <w:szCs w:val="28"/>
          <w:u w:val="single"/>
        </w:rPr>
        <w:t>Участники соревнований</w:t>
      </w:r>
      <w:r w:rsidRPr="00920374">
        <w:rPr>
          <w:sz w:val="28"/>
          <w:szCs w:val="28"/>
          <w:u w:val="single"/>
        </w:rPr>
        <w:t>.</w:t>
      </w:r>
    </w:p>
    <w:p w:rsidR="00011A93" w:rsidRDefault="00011A93" w:rsidP="00011A93">
      <w:pPr>
        <w:ind w:firstLine="567"/>
        <w:rPr>
          <w:sz w:val="28"/>
          <w:szCs w:val="28"/>
        </w:rPr>
      </w:pPr>
      <w:r w:rsidRPr="00920374">
        <w:rPr>
          <w:sz w:val="28"/>
          <w:szCs w:val="28"/>
        </w:rPr>
        <w:t xml:space="preserve">К участию в соревнованиях допускаются  </w:t>
      </w:r>
      <w:r w:rsidR="00FC71C3">
        <w:rPr>
          <w:sz w:val="28"/>
          <w:szCs w:val="28"/>
        </w:rPr>
        <w:t>спортсмены</w:t>
      </w:r>
      <w:r w:rsidRPr="00920374">
        <w:rPr>
          <w:sz w:val="28"/>
          <w:szCs w:val="28"/>
        </w:rPr>
        <w:t xml:space="preserve"> организаций, входящих в состав Федерации </w:t>
      </w:r>
      <w:proofErr w:type="spellStart"/>
      <w:r w:rsidR="00FC71C3">
        <w:rPr>
          <w:sz w:val="28"/>
          <w:szCs w:val="28"/>
        </w:rPr>
        <w:t>К</w:t>
      </w:r>
      <w:r w:rsidRPr="00920374">
        <w:rPr>
          <w:sz w:val="28"/>
          <w:szCs w:val="28"/>
        </w:rPr>
        <w:t>ё</w:t>
      </w:r>
      <w:r w:rsidRPr="00920374">
        <w:rPr>
          <w:sz w:val="28"/>
          <w:szCs w:val="28"/>
        </w:rPr>
        <w:t>кусинкай</w:t>
      </w:r>
      <w:proofErr w:type="spellEnd"/>
      <w:r w:rsidRPr="00920374">
        <w:rPr>
          <w:sz w:val="28"/>
          <w:szCs w:val="28"/>
        </w:rPr>
        <w:t xml:space="preserve"> России. </w:t>
      </w:r>
    </w:p>
    <w:p w:rsidR="00011A93" w:rsidRDefault="00011A93" w:rsidP="00011A93">
      <w:pPr>
        <w:ind w:firstLine="567"/>
        <w:rPr>
          <w:i/>
          <w:sz w:val="28"/>
          <w:szCs w:val="28"/>
        </w:rPr>
      </w:pPr>
      <w:r w:rsidRPr="00920374">
        <w:rPr>
          <w:sz w:val="28"/>
          <w:szCs w:val="28"/>
        </w:rPr>
        <w:t>Количество участников, допускаемых к соревнованиям</w:t>
      </w:r>
      <w:proofErr w:type="gramStart"/>
      <w:r w:rsidRPr="00920374">
        <w:rPr>
          <w:sz w:val="28"/>
          <w:szCs w:val="28"/>
        </w:rPr>
        <w:t xml:space="preserve"> ,</w:t>
      </w:r>
      <w:proofErr w:type="gramEnd"/>
      <w:r w:rsidRPr="00920374">
        <w:rPr>
          <w:sz w:val="28"/>
          <w:szCs w:val="28"/>
        </w:rPr>
        <w:t xml:space="preserve"> в категориях не о</w:t>
      </w:r>
      <w:r w:rsidRPr="00920374">
        <w:rPr>
          <w:sz w:val="28"/>
          <w:szCs w:val="28"/>
        </w:rPr>
        <w:t>г</w:t>
      </w:r>
      <w:r w:rsidRPr="00920374">
        <w:rPr>
          <w:sz w:val="28"/>
          <w:szCs w:val="28"/>
        </w:rPr>
        <w:t>раничено.</w:t>
      </w:r>
    </w:p>
    <w:p w:rsidR="00011A93" w:rsidRDefault="00011A93" w:rsidP="00011A93">
      <w:pPr>
        <w:ind w:firstLine="567"/>
        <w:rPr>
          <w:i/>
          <w:sz w:val="28"/>
          <w:szCs w:val="28"/>
        </w:rPr>
      </w:pPr>
      <w:r w:rsidRPr="00920374">
        <w:rPr>
          <w:sz w:val="28"/>
          <w:szCs w:val="28"/>
        </w:rPr>
        <w:t>На мандатную комиссию участники  должны представить:</w:t>
      </w:r>
    </w:p>
    <w:p w:rsidR="00011A93" w:rsidRDefault="00011A93" w:rsidP="00011A93">
      <w:pPr>
        <w:ind w:firstLine="567"/>
        <w:rPr>
          <w:i/>
          <w:sz w:val="28"/>
          <w:szCs w:val="28"/>
        </w:rPr>
      </w:pPr>
      <w:r w:rsidRPr="00920374">
        <w:rPr>
          <w:sz w:val="28"/>
          <w:szCs w:val="28"/>
        </w:rPr>
        <w:t>-   заявку установленного образца, гражданские паспорта или свидетельства о рожд</w:t>
      </w:r>
      <w:r w:rsidRPr="00920374">
        <w:rPr>
          <w:sz w:val="28"/>
          <w:szCs w:val="28"/>
        </w:rPr>
        <w:t>е</w:t>
      </w:r>
      <w:r w:rsidRPr="00920374">
        <w:rPr>
          <w:sz w:val="28"/>
          <w:szCs w:val="28"/>
        </w:rPr>
        <w:t>нии;</w:t>
      </w:r>
    </w:p>
    <w:p w:rsidR="00011A93" w:rsidRDefault="00011A93" w:rsidP="00011A93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r w:rsidRPr="00920374">
        <w:rPr>
          <w:sz w:val="28"/>
          <w:szCs w:val="28"/>
        </w:rPr>
        <w:t>Будо-паспорта</w:t>
      </w:r>
      <w:proofErr w:type="spellEnd"/>
      <w:r w:rsidRPr="00920374">
        <w:rPr>
          <w:sz w:val="28"/>
          <w:szCs w:val="28"/>
        </w:rPr>
        <w:t>, с отметкой об оплате членского взноса за 201</w:t>
      </w:r>
      <w:r w:rsidR="00FC71C3">
        <w:rPr>
          <w:sz w:val="28"/>
          <w:szCs w:val="28"/>
        </w:rPr>
        <w:t>5</w:t>
      </w:r>
      <w:r w:rsidRPr="00920374">
        <w:rPr>
          <w:sz w:val="28"/>
          <w:szCs w:val="28"/>
        </w:rPr>
        <w:t>год;</w:t>
      </w:r>
    </w:p>
    <w:p w:rsidR="00011A93" w:rsidRDefault="00011A93" w:rsidP="00011A93">
      <w:pPr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920374">
        <w:rPr>
          <w:sz w:val="28"/>
          <w:szCs w:val="28"/>
        </w:rPr>
        <w:t>Разрядные книжки</w:t>
      </w:r>
    </w:p>
    <w:p w:rsidR="00011A93" w:rsidRPr="00F40E5B" w:rsidRDefault="00011A93" w:rsidP="00011A93">
      <w:pPr>
        <w:ind w:firstLine="708"/>
        <w:jc w:val="both"/>
        <w:rPr>
          <w:bCs/>
          <w:sz w:val="28"/>
          <w:szCs w:val="28"/>
        </w:rPr>
      </w:pPr>
      <w:r w:rsidRPr="00920374">
        <w:rPr>
          <w:bCs/>
          <w:sz w:val="28"/>
          <w:szCs w:val="28"/>
        </w:rPr>
        <w:t>Жеребьевка участников Первенства состоится заранее, по предварительным заявкам. В день соревнований жеребьевка ос</w:t>
      </w:r>
      <w:r w:rsidRPr="00920374">
        <w:rPr>
          <w:bCs/>
          <w:sz w:val="28"/>
          <w:szCs w:val="28"/>
        </w:rPr>
        <w:t>у</w:t>
      </w:r>
      <w:r w:rsidRPr="00920374">
        <w:rPr>
          <w:bCs/>
          <w:sz w:val="28"/>
          <w:szCs w:val="28"/>
        </w:rPr>
        <w:t>ществляться не будет.</w:t>
      </w:r>
    </w:p>
    <w:p w:rsidR="00011A93" w:rsidRPr="00920374" w:rsidRDefault="00011A93" w:rsidP="00011A93">
      <w:pPr>
        <w:pStyle w:val="31"/>
        <w:ind w:left="0" w:firstLine="708"/>
        <w:jc w:val="center"/>
        <w:rPr>
          <w:sz w:val="28"/>
          <w:szCs w:val="28"/>
        </w:rPr>
      </w:pPr>
      <w:r w:rsidRPr="00920374">
        <w:rPr>
          <w:sz w:val="28"/>
          <w:szCs w:val="28"/>
        </w:rPr>
        <w:t xml:space="preserve"> ВНИМАНИЕ!</w:t>
      </w:r>
    </w:p>
    <w:p w:rsidR="00011A93" w:rsidRPr="00920374" w:rsidRDefault="00011A93" w:rsidP="00011A93">
      <w:pPr>
        <w:ind w:firstLine="708"/>
        <w:jc w:val="both"/>
        <w:rPr>
          <w:sz w:val="28"/>
          <w:szCs w:val="28"/>
        </w:rPr>
      </w:pPr>
      <w:r w:rsidRPr="00920374">
        <w:rPr>
          <w:sz w:val="28"/>
          <w:szCs w:val="28"/>
        </w:rPr>
        <w:lastRenderedPageBreak/>
        <w:t>Каждый участник должен иметь чистое белое кимоно и пояс, соответствующий его квалификации, а также с</w:t>
      </w:r>
      <w:r w:rsidRPr="00920374">
        <w:rPr>
          <w:sz w:val="28"/>
          <w:szCs w:val="28"/>
        </w:rPr>
        <w:t>о</w:t>
      </w:r>
      <w:r w:rsidRPr="00920374">
        <w:rPr>
          <w:sz w:val="28"/>
          <w:szCs w:val="28"/>
        </w:rPr>
        <w:t>блюдать нормы этикета.</w:t>
      </w:r>
    </w:p>
    <w:p w:rsidR="00011A93" w:rsidRDefault="00011A93" w:rsidP="00011A93">
      <w:pPr>
        <w:ind w:firstLine="708"/>
        <w:jc w:val="both"/>
        <w:rPr>
          <w:sz w:val="28"/>
          <w:szCs w:val="28"/>
        </w:rPr>
      </w:pPr>
      <w:r w:rsidRPr="00920374">
        <w:rPr>
          <w:sz w:val="28"/>
          <w:szCs w:val="28"/>
        </w:rPr>
        <w:t>В соответствии с международными нормами штаны не должны закрывать стопы или в</w:t>
      </w:r>
      <w:r w:rsidRPr="00920374">
        <w:rPr>
          <w:sz w:val="28"/>
          <w:szCs w:val="28"/>
        </w:rPr>
        <w:t>о</w:t>
      </w:r>
      <w:r w:rsidRPr="00920374">
        <w:rPr>
          <w:sz w:val="28"/>
          <w:szCs w:val="28"/>
        </w:rPr>
        <w:t>лочиться по полу, рукава куртки не должны быть выше локтя, не допускаются закатанные рук</w:t>
      </w:r>
      <w:r w:rsidRPr="00920374">
        <w:rPr>
          <w:sz w:val="28"/>
          <w:szCs w:val="28"/>
        </w:rPr>
        <w:t>а</w:t>
      </w:r>
      <w:r w:rsidRPr="00920374">
        <w:rPr>
          <w:sz w:val="28"/>
          <w:szCs w:val="28"/>
        </w:rPr>
        <w:t>ва. Квалификационные полоски должны быть на правом конце пояса (не допускается фиксация узла пояса пластырем или ско</w:t>
      </w:r>
      <w:r w:rsidRPr="00920374">
        <w:rPr>
          <w:sz w:val="28"/>
          <w:szCs w:val="28"/>
        </w:rPr>
        <w:t>т</w:t>
      </w:r>
      <w:r w:rsidRPr="00920374">
        <w:rPr>
          <w:sz w:val="28"/>
          <w:szCs w:val="28"/>
        </w:rPr>
        <w:t>чем), эмблема IFK – на правом рукаве выше локтя. Лицам мужского пола не разрешается надевать под кимоно белье. Девочки и же</w:t>
      </w:r>
      <w:r w:rsidRPr="00920374">
        <w:rPr>
          <w:sz w:val="28"/>
          <w:szCs w:val="28"/>
        </w:rPr>
        <w:t>н</w:t>
      </w:r>
      <w:r w:rsidRPr="00920374">
        <w:rPr>
          <w:sz w:val="28"/>
          <w:szCs w:val="28"/>
        </w:rPr>
        <w:t>щины могут надевать под кимоно белые футболки. Участники соревнований не имеют права носить на себе какие-либо посторонние предметы (серьги, кольца, медальоны, иные украш</w:t>
      </w:r>
      <w:r w:rsidRPr="00920374">
        <w:rPr>
          <w:sz w:val="28"/>
          <w:szCs w:val="28"/>
        </w:rPr>
        <w:t>е</w:t>
      </w:r>
      <w:r w:rsidRPr="00920374">
        <w:rPr>
          <w:sz w:val="28"/>
          <w:szCs w:val="28"/>
        </w:rPr>
        <w:t>ния, а также кресты).</w:t>
      </w:r>
    </w:p>
    <w:p w:rsidR="00011A93" w:rsidRPr="00920374" w:rsidRDefault="00011A93" w:rsidP="00011A93">
      <w:pPr>
        <w:ind w:firstLine="708"/>
        <w:jc w:val="both"/>
        <w:rPr>
          <w:sz w:val="28"/>
          <w:szCs w:val="28"/>
        </w:rPr>
      </w:pPr>
      <w:r w:rsidRPr="00920374">
        <w:rPr>
          <w:sz w:val="28"/>
          <w:szCs w:val="28"/>
        </w:rPr>
        <w:t xml:space="preserve">Участники, нарушившие данные нормы, при выходе </w:t>
      </w:r>
      <w:proofErr w:type="gramStart"/>
      <w:r w:rsidRPr="00920374">
        <w:rPr>
          <w:sz w:val="28"/>
          <w:szCs w:val="28"/>
        </w:rPr>
        <w:t>на</w:t>
      </w:r>
      <w:proofErr w:type="gramEnd"/>
      <w:r w:rsidRPr="00920374">
        <w:rPr>
          <w:sz w:val="28"/>
          <w:szCs w:val="28"/>
        </w:rPr>
        <w:t xml:space="preserve"> татами будут - ДИСКВАЛИФИЦИР</w:t>
      </w:r>
      <w:r w:rsidRPr="00920374">
        <w:rPr>
          <w:sz w:val="28"/>
          <w:szCs w:val="28"/>
        </w:rPr>
        <w:t>О</w:t>
      </w:r>
      <w:r w:rsidRPr="00920374">
        <w:rPr>
          <w:sz w:val="28"/>
          <w:szCs w:val="28"/>
        </w:rPr>
        <w:t>ВАНЫ!</w:t>
      </w:r>
    </w:p>
    <w:p w:rsidR="00011A93" w:rsidRPr="000F084B" w:rsidRDefault="00011A93" w:rsidP="00011A93">
      <w:pPr>
        <w:jc w:val="center"/>
        <w:rPr>
          <w:sz w:val="28"/>
          <w:szCs w:val="28"/>
        </w:rPr>
      </w:pPr>
      <w:r w:rsidRPr="000F084B">
        <w:rPr>
          <w:b/>
          <w:sz w:val="28"/>
          <w:szCs w:val="28"/>
          <w:u w:val="single"/>
        </w:rPr>
        <w:t>6.Правила</w:t>
      </w:r>
      <w:r w:rsidRPr="00920374">
        <w:rPr>
          <w:b/>
          <w:sz w:val="28"/>
          <w:szCs w:val="28"/>
          <w:u w:val="single"/>
        </w:rPr>
        <w:t xml:space="preserve"> соревнований.</w:t>
      </w:r>
    </w:p>
    <w:p w:rsidR="00011A93" w:rsidRDefault="00011A93" w:rsidP="00011A93">
      <w:pPr>
        <w:pStyle w:val="ad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374">
        <w:rPr>
          <w:rFonts w:ascii="Times New Roman" w:hAnsi="Times New Roman" w:cs="Times New Roman"/>
          <w:sz w:val="28"/>
          <w:szCs w:val="28"/>
        </w:rPr>
        <w:t xml:space="preserve">Соревнования проводятся по Правилам АКР по ката </w:t>
      </w:r>
      <w:proofErr w:type="gramStart"/>
      <w:r w:rsidRPr="009203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20374">
        <w:rPr>
          <w:rFonts w:ascii="Times New Roman" w:hAnsi="Times New Roman" w:cs="Times New Roman"/>
          <w:sz w:val="28"/>
          <w:szCs w:val="28"/>
        </w:rPr>
        <w:t xml:space="preserve">дисциплина 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Кёкусин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 xml:space="preserve">), утвержденным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Роскомспорта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 xml:space="preserve"> 25 ма</w:t>
      </w:r>
      <w:r w:rsidRPr="00920374">
        <w:rPr>
          <w:rFonts w:ascii="Times New Roman" w:hAnsi="Times New Roman" w:cs="Times New Roman"/>
          <w:sz w:val="28"/>
          <w:szCs w:val="28"/>
        </w:rPr>
        <w:t>р</w:t>
      </w:r>
      <w:r w:rsidRPr="00920374">
        <w:rPr>
          <w:rFonts w:ascii="Times New Roman" w:hAnsi="Times New Roman" w:cs="Times New Roman"/>
          <w:sz w:val="28"/>
          <w:szCs w:val="28"/>
        </w:rPr>
        <w:t xml:space="preserve">та 2008  года, с дополнениями (по  дисциплине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Кёкусин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>) от 2006 года. В соответствии с этими Правилами соревнования пров</w:t>
      </w:r>
      <w:r w:rsidRPr="00920374">
        <w:rPr>
          <w:rFonts w:ascii="Times New Roman" w:hAnsi="Times New Roman" w:cs="Times New Roman"/>
          <w:sz w:val="28"/>
          <w:szCs w:val="28"/>
        </w:rPr>
        <w:t>о</w:t>
      </w:r>
      <w:r w:rsidRPr="00920374">
        <w:rPr>
          <w:rFonts w:ascii="Times New Roman" w:hAnsi="Times New Roman" w:cs="Times New Roman"/>
          <w:sz w:val="28"/>
          <w:szCs w:val="28"/>
        </w:rPr>
        <w:t>дятся по следующим категориям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1A93" w:rsidRDefault="00011A93" w:rsidP="00011A93">
      <w:pPr>
        <w:pStyle w:val="ad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84B">
        <w:rPr>
          <w:rFonts w:ascii="Times New Roman" w:hAnsi="Times New Roman" w:cs="Times New Roman"/>
          <w:sz w:val="28"/>
          <w:szCs w:val="28"/>
        </w:rPr>
        <w:t>Перве</w:t>
      </w:r>
      <w:r w:rsidRPr="000F084B">
        <w:rPr>
          <w:rFonts w:ascii="Times New Roman" w:hAnsi="Times New Roman" w:cs="Times New Roman"/>
          <w:sz w:val="28"/>
          <w:szCs w:val="28"/>
        </w:rPr>
        <w:t>н</w:t>
      </w:r>
      <w:r w:rsidRPr="000F084B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1A93" w:rsidRDefault="00011A93" w:rsidP="00011A93">
      <w:pPr>
        <w:pStyle w:val="ad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374">
        <w:rPr>
          <w:rFonts w:ascii="Times New Roman" w:hAnsi="Times New Roman" w:cs="Times New Roman"/>
          <w:sz w:val="28"/>
          <w:szCs w:val="28"/>
        </w:rPr>
        <w:t xml:space="preserve">Категория 3 (мальчики и девочки </w:t>
      </w:r>
      <w:r w:rsidRPr="00920374">
        <w:rPr>
          <w:rFonts w:ascii="Times New Roman" w:hAnsi="Times New Roman" w:cs="Times New Roman"/>
          <w:sz w:val="28"/>
          <w:szCs w:val="28"/>
          <w:u w:val="single"/>
        </w:rPr>
        <w:t>с 7 лет до 15 лет</w:t>
      </w:r>
      <w:r>
        <w:rPr>
          <w:rFonts w:ascii="Times New Roman" w:hAnsi="Times New Roman" w:cs="Times New Roman"/>
          <w:sz w:val="28"/>
          <w:szCs w:val="28"/>
        </w:rPr>
        <w:t xml:space="preserve">): 6-5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(желтые пояса)</w:t>
      </w:r>
    </w:p>
    <w:p w:rsidR="00011A93" w:rsidRDefault="00011A93" w:rsidP="00011A93">
      <w:pPr>
        <w:pStyle w:val="ad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374">
        <w:rPr>
          <w:rFonts w:ascii="Times New Roman" w:hAnsi="Times New Roman" w:cs="Times New Roman"/>
          <w:sz w:val="28"/>
          <w:szCs w:val="28"/>
        </w:rPr>
        <w:t>Ката по выб</w:t>
      </w:r>
      <w:r w:rsidRPr="00920374">
        <w:rPr>
          <w:rFonts w:ascii="Times New Roman" w:hAnsi="Times New Roman" w:cs="Times New Roman"/>
          <w:sz w:val="28"/>
          <w:szCs w:val="28"/>
        </w:rPr>
        <w:t>о</w:t>
      </w:r>
      <w:r w:rsidRPr="00920374">
        <w:rPr>
          <w:rFonts w:ascii="Times New Roman" w:hAnsi="Times New Roman" w:cs="Times New Roman"/>
          <w:sz w:val="28"/>
          <w:szCs w:val="28"/>
        </w:rPr>
        <w:t xml:space="preserve">ру: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Пинан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соно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ити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 xml:space="preserve">, ни, сан,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Сантин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 xml:space="preserve"> но ката.</w:t>
      </w:r>
    </w:p>
    <w:p w:rsidR="00011A93" w:rsidRDefault="00011A93" w:rsidP="00011A93">
      <w:pPr>
        <w:pStyle w:val="ad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374">
        <w:rPr>
          <w:rFonts w:ascii="Times New Roman" w:hAnsi="Times New Roman" w:cs="Times New Roman"/>
          <w:sz w:val="28"/>
          <w:szCs w:val="28"/>
        </w:rPr>
        <w:t xml:space="preserve">Категория 4 (мальчики и девочки </w:t>
      </w:r>
      <w:r w:rsidRPr="00920374">
        <w:rPr>
          <w:rFonts w:ascii="Times New Roman" w:hAnsi="Times New Roman" w:cs="Times New Roman"/>
          <w:sz w:val="28"/>
          <w:szCs w:val="28"/>
          <w:u w:val="single"/>
        </w:rPr>
        <w:t>с 7 лет до 15 лет</w:t>
      </w:r>
      <w:r>
        <w:rPr>
          <w:rFonts w:ascii="Times New Roman" w:hAnsi="Times New Roman" w:cs="Times New Roman"/>
          <w:sz w:val="28"/>
          <w:szCs w:val="28"/>
        </w:rPr>
        <w:t xml:space="preserve">): 4-3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(зеленые пояса)</w:t>
      </w:r>
    </w:p>
    <w:p w:rsidR="00011A93" w:rsidRDefault="00011A93" w:rsidP="00011A93">
      <w:pPr>
        <w:pStyle w:val="ad"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374">
        <w:rPr>
          <w:rFonts w:ascii="Times New Roman" w:hAnsi="Times New Roman" w:cs="Times New Roman"/>
          <w:sz w:val="28"/>
          <w:szCs w:val="28"/>
        </w:rPr>
        <w:t xml:space="preserve">Ката по выбору: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П</w:t>
      </w:r>
      <w:r w:rsidRPr="00920374">
        <w:rPr>
          <w:rFonts w:ascii="Times New Roman" w:hAnsi="Times New Roman" w:cs="Times New Roman"/>
          <w:sz w:val="28"/>
          <w:szCs w:val="28"/>
        </w:rPr>
        <w:t>и</w:t>
      </w:r>
      <w:r w:rsidRPr="00920374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соно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 xml:space="preserve">  ни, сан,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 xml:space="preserve">, го; </w:t>
      </w:r>
      <w:proofErr w:type="spellStart"/>
      <w:r w:rsidRPr="00920374">
        <w:rPr>
          <w:rFonts w:ascii="Times New Roman" w:hAnsi="Times New Roman" w:cs="Times New Roman"/>
          <w:sz w:val="28"/>
          <w:szCs w:val="28"/>
        </w:rPr>
        <w:t>Гэкисай</w:t>
      </w:r>
      <w:proofErr w:type="spellEnd"/>
      <w:r w:rsidRPr="00920374">
        <w:rPr>
          <w:rFonts w:ascii="Times New Roman" w:hAnsi="Times New Roman" w:cs="Times New Roman"/>
          <w:sz w:val="28"/>
          <w:szCs w:val="28"/>
        </w:rPr>
        <w:t xml:space="preserve"> дай.</w:t>
      </w:r>
    </w:p>
    <w:p w:rsidR="00011A93" w:rsidRDefault="00324CBC" w:rsidP="00011A9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Внимание</w:t>
      </w:r>
      <w:proofErr w:type="gramStart"/>
      <w:r>
        <w:rPr>
          <w:sz w:val="28"/>
          <w:szCs w:val="28"/>
          <w:u w:val="single"/>
        </w:rPr>
        <w:t xml:space="preserve"> :</w:t>
      </w:r>
      <w:proofErr w:type="gramEnd"/>
      <w:r>
        <w:rPr>
          <w:sz w:val="28"/>
          <w:szCs w:val="28"/>
          <w:u w:val="single"/>
        </w:rPr>
        <w:t xml:space="preserve"> </w:t>
      </w:r>
      <w:r w:rsidR="00011A93" w:rsidRPr="00920374">
        <w:rPr>
          <w:sz w:val="28"/>
          <w:szCs w:val="28"/>
          <w:u w:val="single"/>
        </w:rPr>
        <w:t>К</w:t>
      </w:r>
      <w:r w:rsidR="00011A93" w:rsidRPr="00920374">
        <w:rPr>
          <w:sz w:val="28"/>
          <w:szCs w:val="28"/>
          <w:u w:val="single"/>
        </w:rPr>
        <w:t>о</w:t>
      </w:r>
      <w:r w:rsidR="00011A93" w:rsidRPr="00920374">
        <w:rPr>
          <w:sz w:val="28"/>
          <w:szCs w:val="28"/>
          <w:u w:val="single"/>
        </w:rPr>
        <w:t>мандные соревнования, код программы 1730421411Я</w:t>
      </w:r>
      <w:r w:rsidR="00011A93" w:rsidRPr="009203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соревновании проводиться не будут</w:t>
      </w:r>
    </w:p>
    <w:p w:rsidR="00011A93" w:rsidRPr="00920374" w:rsidRDefault="00011A93" w:rsidP="00011A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соревнования оставляют за собой право на дополнительное разделение  или  объединение категорий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исходя из заявленного количества участников по возрастным и поясным критериям.</w:t>
      </w:r>
    </w:p>
    <w:p w:rsidR="00011A93" w:rsidRPr="00920374" w:rsidRDefault="00011A93" w:rsidP="00011A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7.</w:t>
      </w:r>
      <w:r w:rsidRPr="00920374">
        <w:rPr>
          <w:b/>
          <w:sz w:val="28"/>
          <w:szCs w:val="28"/>
          <w:u w:val="single"/>
        </w:rPr>
        <w:t xml:space="preserve"> Определение победителей и награждение.</w:t>
      </w:r>
    </w:p>
    <w:p w:rsidR="00011A93" w:rsidRPr="00920374" w:rsidRDefault="00011A93" w:rsidP="00011A93">
      <w:pPr>
        <w:pStyle w:val="ab"/>
        <w:ind w:left="0" w:firstLine="708"/>
        <w:rPr>
          <w:sz w:val="28"/>
          <w:szCs w:val="28"/>
        </w:rPr>
      </w:pPr>
      <w:r w:rsidRPr="00920374">
        <w:rPr>
          <w:sz w:val="28"/>
          <w:szCs w:val="28"/>
        </w:rPr>
        <w:t>Победители и призеры определяются в каждой из вышеприведенных категорий и награждаются диплом</w:t>
      </w:r>
      <w:r w:rsidRPr="00920374">
        <w:rPr>
          <w:sz w:val="28"/>
          <w:szCs w:val="28"/>
        </w:rPr>
        <w:t>а</w:t>
      </w:r>
      <w:r w:rsidRPr="00920374">
        <w:rPr>
          <w:sz w:val="28"/>
          <w:szCs w:val="28"/>
        </w:rPr>
        <w:t xml:space="preserve">ми, медалями и </w:t>
      </w:r>
      <w:r w:rsidR="00850799">
        <w:rPr>
          <w:sz w:val="28"/>
          <w:szCs w:val="28"/>
          <w:lang w:val="ru-RU"/>
        </w:rPr>
        <w:t xml:space="preserve">первые места </w:t>
      </w:r>
      <w:r w:rsidRPr="00920374">
        <w:rPr>
          <w:sz w:val="28"/>
          <w:szCs w:val="28"/>
        </w:rPr>
        <w:t>кубками.</w:t>
      </w:r>
    </w:p>
    <w:p w:rsidR="00B16F43" w:rsidRPr="005C21B7" w:rsidRDefault="00B16F43" w:rsidP="00B16F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5C21B7">
        <w:rPr>
          <w:b/>
          <w:sz w:val="28"/>
          <w:szCs w:val="28"/>
        </w:rPr>
        <w:t xml:space="preserve">. </w:t>
      </w:r>
      <w:r w:rsidRPr="005C21B7">
        <w:rPr>
          <w:b/>
          <w:sz w:val="28"/>
          <w:szCs w:val="28"/>
          <w:u w:val="single"/>
        </w:rPr>
        <w:t>Обеспечение безопасности участников и зрителей</w:t>
      </w:r>
    </w:p>
    <w:p w:rsidR="00B16F43" w:rsidRDefault="00B16F43" w:rsidP="00B16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целях обеспечения безопасности зрителей и участников, соревнования проводятся в спортивном зале </w:t>
      </w:r>
      <w:r w:rsidR="00850799">
        <w:rPr>
          <w:sz w:val="28"/>
          <w:szCs w:val="28"/>
        </w:rPr>
        <w:t>стадиона «Химик»</w:t>
      </w:r>
      <w:r>
        <w:rPr>
          <w:sz w:val="28"/>
          <w:szCs w:val="28"/>
        </w:rPr>
        <w:t xml:space="preserve">  принятом в эксплуатацию комиссией при наличии акта технического обследования готовности спортивного сооружения к проведению мероприятия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B16F43" w:rsidRDefault="00B16F43" w:rsidP="00B16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«Положением о мерах по обеспечению общественного порядка 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эвакуации и оповещения участников и зрителей при проведении массовых спортивных мероприятий» (№786 от 17ю10.1983);</w:t>
      </w:r>
    </w:p>
    <w:p w:rsidR="00B16F43" w:rsidRDefault="00B16F43" w:rsidP="00B16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«Рекомендациями по обеспечению безопасности и профилактики травматизма при занятиях  физической культурой и спортом» (№44 от 01.04.1993г.)</w:t>
      </w:r>
    </w:p>
    <w:p w:rsidR="00B16F43" w:rsidRDefault="00B16F43" w:rsidP="00B16F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Безопасность участников соревнований и зрителей обеспечивается на основании ст.12, Федерального закона от 07.02.2011 №3-Ф3 (ред. От 06.12.2011) «О полиции»</w:t>
      </w:r>
    </w:p>
    <w:p w:rsidR="00B16F43" w:rsidRPr="00B16F43" w:rsidRDefault="00B16F43" w:rsidP="00011A93">
      <w:pPr>
        <w:pStyle w:val="ab"/>
        <w:ind w:left="0" w:firstLine="708"/>
        <w:rPr>
          <w:sz w:val="28"/>
          <w:szCs w:val="28"/>
          <w:lang w:val="ru-RU"/>
        </w:rPr>
      </w:pPr>
    </w:p>
    <w:p w:rsidR="00850799" w:rsidRDefault="00850799" w:rsidP="00011A93">
      <w:pPr>
        <w:pStyle w:val="ab"/>
        <w:ind w:left="0" w:firstLine="708"/>
        <w:jc w:val="center"/>
        <w:rPr>
          <w:b/>
          <w:sz w:val="28"/>
          <w:szCs w:val="28"/>
          <w:u w:val="single"/>
          <w:lang w:val="ru-RU"/>
        </w:rPr>
      </w:pPr>
    </w:p>
    <w:p w:rsidR="00850799" w:rsidRDefault="00850799" w:rsidP="00011A93">
      <w:pPr>
        <w:pStyle w:val="ab"/>
        <w:ind w:left="0" w:firstLine="708"/>
        <w:jc w:val="center"/>
        <w:rPr>
          <w:b/>
          <w:sz w:val="28"/>
          <w:szCs w:val="28"/>
          <w:u w:val="single"/>
          <w:lang w:val="ru-RU"/>
        </w:rPr>
      </w:pPr>
    </w:p>
    <w:p w:rsidR="00011A93" w:rsidRDefault="00B16F43" w:rsidP="00011A93">
      <w:pPr>
        <w:pStyle w:val="ab"/>
        <w:ind w:left="0"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ru-RU"/>
        </w:rPr>
        <w:lastRenderedPageBreak/>
        <w:t>9</w:t>
      </w:r>
      <w:r w:rsidR="00011A93" w:rsidRPr="000F084B">
        <w:rPr>
          <w:b/>
          <w:sz w:val="28"/>
          <w:szCs w:val="28"/>
          <w:u w:val="single"/>
        </w:rPr>
        <w:t>.Финансовые условия</w:t>
      </w:r>
    </w:p>
    <w:p w:rsidR="00011A93" w:rsidRDefault="00011A93" w:rsidP="00011A93">
      <w:pPr>
        <w:ind w:firstLine="567"/>
        <w:jc w:val="both"/>
        <w:rPr>
          <w:sz w:val="28"/>
          <w:szCs w:val="28"/>
        </w:rPr>
      </w:pPr>
      <w:r w:rsidRPr="005C21B7">
        <w:rPr>
          <w:sz w:val="28"/>
          <w:szCs w:val="28"/>
        </w:rPr>
        <w:t xml:space="preserve">Расходы, связанные с организацией и проведением первенства </w:t>
      </w:r>
      <w:r>
        <w:rPr>
          <w:sz w:val="28"/>
          <w:szCs w:val="28"/>
        </w:rPr>
        <w:t>города Кемерово</w:t>
      </w:r>
      <w:r w:rsidRPr="005C21B7">
        <w:rPr>
          <w:sz w:val="28"/>
          <w:szCs w:val="28"/>
        </w:rPr>
        <w:t xml:space="preserve"> по </w:t>
      </w:r>
      <w:proofErr w:type="spellStart"/>
      <w:r w:rsidRPr="005C21B7">
        <w:rPr>
          <w:sz w:val="28"/>
          <w:szCs w:val="28"/>
        </w:rPr>
        <w:t>Киокусинкай</w:t>
      </w:r>
      <w:proofErr w:type="spellEnd"/>
      <w:r w:rsidRPr="005C21B7">
        <w:rPr>
          <w:sz w:val="28"/>
          <w:szCs w:val="28"/>
        </w:rPr>
        <w:t xml:space="preserve"> возлагается на </w:t>
      </w:r>
      <w:r>
        <w:rPr>
          <w:sz w:val="28"/>
          <w:szCs w:val="28"/>
        </w:rPr>
        <w:t xml:space="preserve">Кемеровскую федерацию </w:t>
      </w:r>
      <w:proofErr w:type="spellStart"/>
      <w:r>
        <w:rPr>
          <w:sz w:val="28"/>
          <w:szCs w:val="28"/>
        </w:rPr>
        <w:t>Киокусинкай</w:t>
      </w:r>
      <w:proofErr w:type="spellEnd"/>
      <w:r>
        <w:rPr>
          <w:sz w:val="28"/>
          <w:szCs w:val="28"/>
        </w:rPr>
        <w:t xml:space="preserve"> каратэ.</w:t>
      </w:r>
    </w:p>
    <w:p w:rsidR="00011A93" w:rsidRDefault="00011A93" w:rsidP="00011A9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Стартовый взнос </w:t>
      </w:r>
      <w:r w:rsidR="00850799">
        <w:rPr>
          <w:sz w:val="28"/>
          <w:szCs w:val="28"/>
        </w:rPr>
        <w:t>25</w:t>
      </w:r>
      <w:r>
        <w:rPr>
          <w:sz w:val="28"/>
          <w:szCs w:val="28"/>
        </w:rPr>
        <w:t>0 рублей.</w:t>
      </w:r>
    </w:p>
    <w:p w:rsidR="00011A93" w:rsidRDefault="00011A93" w:rsidP="00011A93">
      <w:pPr>
        <w:ind w:firstLine="567"/>
        <w:jc w:val="both"/>
        <w:rPr>
          <w:sz w:val="28"/>
          <w:szCs w:val="28"/>
        </w:rPr>
      </w:pPr>
      <w:r w:rsidRPr="005C21B7">
        <w:rPr>
          <w:sz w:val="28"/>
          <w:szCs w:val="28"/>
        </w:rPr>
        <w:t>Расходы по финансированию участников (проезд, питание)  несут   командирующие организации.</w:t>
      </w:r>
    </w:p>
    <w:p w:rsidR="00011A93" w:rsidRPr="0029465B" w:rsidRDefault="00011A93" w:rsidP="00011A93">
      <w:pPr>
        <w:tabs>
          <w:tab w:val="left" w:pos="900"/>
          <w:tab w:val="left" w:pos="5040"/>
        </w:tabs>
        <w:ind w:left="284"/>
        <w:jc w:val="both"/>
        <w:rPr>
          <w:sz w:val="24"/>
          <w:szCs w:val="24"/>
        </w:rPr>
      </w:pPr>
    </w:p>
    <w:p w:rsidR="00011A93" w:rsidRPr="00920374" w:rsidRDefault="00011A93" w:rsidP="00011A9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10.Заявки</w:t>
      </w:r>
    </w:p>
    <w:p w:rsidR="00011A93" w:rsidRPr="00920374" w:rsidRDefault="00011A93" w:rsidP="00011A93">
      <w:pPr>
        <w:ind w:firstLine="567"/>
        <w:jc w:val="both"/>
        <w:rPr>
          <w:sz w:val="28"/>
          <w:szCs w:val="28"/>
        </w:rPr>
      </w:pPr>
      <w:r w:rsidRPr="00920374">
        <w:rPr>
          <w:sz w:val="28"/>
          <w:szCs w:val="28"/>
        </w:rPr>
        <w:t xml:space="preserve">Заявки на участие в соревнованиях </w:t>
      </w:r>
      <w:r w:rsidRPr="00920374">
        <w:rPr>
          <w:sz w:val="28"/>
          <w:szCs w:val="28"/>
          <w:u w:val="single"/>
        </w:rPr>
        <w:t xml:space="preserve">должны быть  поданы до </w:t>
      </w:r>
      <w:r w:rsidR="00850799">
        <w:rPr>
          <w:sz w:val="28"/>
          <w:szCs w:val="28"/>
          <w:u w:val="single"/>
        </w:rPr>
        <w:t>27</w:t>
      </w:r>
      <w:r w:rsidRPr="00920374">
        <w:rPr>
          <w:sz w:val="28"/>
          <w:szCs w:val="28"/>
          <w:u w:val="single"/>
        </w:rPr>
        <w:t xml:space="preserve"> </w:t>
      </w:r>
      <w:r w:rsidR="00850799">
        <w:rPr>
          <w:sz w:val="28"/>
          <w:szCs w:val="28"/>
          <w:u w:val="single"/>
        </w:rPr>
        <w:t xml:space="preserve">февраля    </w:t>
      </w:r>
      <w:r w:rsidRPr="00920374">
        <w:rPr>
          <w:sz w:val="28"/>
          <w:szCs w:val="28"/>
          <w:u w:val="single"/>
        </w:rPr>
        <w:t>201</w:t>
      </w:r>
      <w:r w:rsidR="00850799">
        <w:rPr>
          <w:sz w:val="28"/>
          <w:szCs w:val="28"/>
          <w:u w:val="single"/>
        </w:rPr>
        <w:t>5</w:t>
      </w:r>
      <w:r w:rsidRPr="00920374">
        <w:rPr>
          <w:sz w:val="28"/>
          <w:szCs w:val="28"/>
        </w:rPr>
        <w:t xml:space="preserve"> г  </w:t>
      </w:r>
    </w:p>
    <w:p w:rsidR="00011A93" w:rsidRPr="00920374" w:rsidRDefault="00011A93" w:rsidP="00011A93">
      <w:pPr>
        <w:jc w:val="both"/>
        <w:rPr>
          <w:sz w:val="28"/>
          <w:szCs w:val="28"/>
        </w:rPr>
      </w:pPr>
      <w:r w:rsidRPr="00920374">
        <w:rPr>
          <w:sz w:val="28"/>
          <w:szCs w:val="28"/>
        </w:rPr>
        <w:t>с целью своевременного проведения жеребьевки и формирования прот</w:t>
      </w:r>
      <w:r w:rsidRPr="00920374">
        <w:rPr>
          <w:sz w:val="28"/>
          <w:szCs w:val="28"/>
        </w:rPr>
        <w:t>о</w:t>
      </w:r>
      <w:r w:rsidRPr="00920374">
        <w:rPr>
          <w:sz w:val="28"/>
          <w:szCs w:val="28"/>
        </w:rPr>
        <w:t xml:space="preserve">колов. </w:t>
      </w:r>
    </w:p>
    <w:p w:rsidR="00850799" w:rsidRPr="00F7067C" w:rsidRDefault="00850799" w:rsidP="00850799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10</w:t>
      </w:r>
      <w:r w:rsidRPr="00850799">
        <w:rPr>
          <w:sz w:val="28"/>
          <w:szCs w:val="28"/>
        </w:rPr>
        <w:t>.</w:t>
      </w:r>
      <w:r>
        <w:rPr>
          <w:sz w:val="28"/>
          <w:szCs w:val="28"/>
        </w:rPr>
        <w:t xml:space="preserve"> 1</w:t>
      </w:r>
      <w:r w:rsidRPr="00850799">
        <w:rPr>
          <w:sz w:val="28"/>
          <w:szCs w:val="28"/>
        </w:rPr>
        <w:t xml:space="preserve">.Заявки принимаются по </w:t>
      </w:r>
      <w:proofErr w:type="spellStart"/>
      <w:r w:rsidRPr="00850799">
        <w:rPr>
          <w:sz w:val="28"/>
          <w:szCs w:val="28"/>
        </w:rPr>
        <w:t>эл</w:t>
      </w:r>
      <w:proofErr w:type="gramStart"/>
      <w:r w:rsidRPr="00850799">
        <w:rPr>
          <w:sz w:val="28"/>
          <w:szCs w:val="28"/>
        </w:rPr>
        <w:t>.п</w:t>
      </w:r>
      <w:proofErr w:type="gramEnd"/>
      <w:r w:rsidRPr="00850799">
        <w:rPr>
          <w:sz w:val="28"/>
          <w:szCs w:val="28"/>
        </w:rPr>
        <w:t>очте</w:t>
      </w:r>
      <w:proofErr w:type="spellEnd"/>
      <w:r w:rsidR="00F7067C">
        <w:rPr>
          <w:sz w:val="28"/>
          <w:szCs w:val="28"/>
        </w:rPr>
        <w:t xml:space="preserve"> </w:t>
      </w:r>
      <w:r w:rsidRPr="00850799">
        <w:rPr>
          <w:sz w:val="28"/>
          <w:szCs w:val="28"/>
        </w:rPr>
        <w:t xml:space="preserve"> </w:t>
      </w:r>
      <w:r w:rsidRPr="00F7067C">
        <w:rPr>
          <w:color w:val="FF0000"/>
          <w:sz w:val="28"/>
          <w:szCs w:val="28"/>
        </w:rPr>
        <w:t>lakshinsckiy-grigoriy@yandex.ru</w:t>
      </w:r>
    </w:p>
    <w:p w:rsidR="00850799" w:rsidRPr="00850799" w:rsidRDefault="00850799" w:rsidP="00850799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Pr="00850799">
        <w:rPr>
          <w:sz w:val="28"/>
          <w:szCs w:val="28"/>
        </w:rPr>
        <w:t>.</w:t>
      </w:r>
      <w:r>
        <w:rPr>
          <w:sz w:val="28"/>
          <w:szCs w:val="28"/>
        </w:rPr>
        <w:t xml:space="preserve"> 2 </w:t>
      </w:r>
      <w:r w:rsidRPr="00850799">
        <w:rPr>
          <w:sz w:val="28"/>
          <w:szCs w:val="28"/>
        </w:rPr>
        <w:t>. Телефоны для справок</w:t>
      </w:r>
      <w:proofErr w:type="gramStart"/>
      <w:r w:rsidRPr="00850799">
        <w:rPr>
          <w:sz w:val="28"/>
          <w:szCs w:val="28"/>
        </w:rPr>
        <w:t>:-</w:t>
      </w:r>
      <w:proofErr w:type="gramEnd"/>
      <w:r w:rsidRPr="00850799">
        <w:rPr>
          <w:sz w:val="28"/>
          <w:szCs w:val="28"/>
        </w:rPr>
        <w:t>тел. 8-950-578-87-33  или</w:t>
      </w:r>
    </w:p>
    <w:p w:rsidR="00011A93" w:rsidRPr="00920374" w:rsidRDefault="00850799" w:rsidP="00850799">
      <w:pPr>
        <w:rPr>
          <w:sz w:val="28"/>
          <w:szCs w:val="28"/>
        </w:rPr>
      </w:pPr>
      <w:r w:rsidRPr="00850799">
        <w:rPr>
          <w:sz w:val="28"/>
          <w:szCs w:val="28"/>
        </w:rPr>
        <w:t xml:space="preserve"> -тел. 8-9069266709  </w:t>
      </w:r>
      <w:proofErr w:type="spellStart"/>
      <w:r w:rsidRPr="00850799">
        <w:rPr>
          <w:sz w:val="28"/>
          <w:szCs w:val="28"/>
        </w:rPr>
        <w:t>Лакшинский</w:t>
      </w:r>
      <w:proofErr w:type="spellEnd"/>
      <w:r w:rsidRPr="00850799">
        <w:rPr>
          <w:sz w:val="28"/>
          <w:szCs w:val="28"/>
        </w:rPr>
        <w:t xml:space="preserve"> Григорий Алексеевич</w:t>
      </w:r>
    </w:p>
    <w:p w:rsidR="00011A93" w:rsidRPr="000F084B" w:rsidRDefault="00011A93" w:rsidP="00011A93">
      <w:pPr>
        <w:jc w:val="right"/>
        <w:rPr>
          <w:rFonts w:eastAsia="MS Gothic"/>
          <w:b/>
          <w:lang w:eastAsia="ja-JP"/>
        </w:rPr>
      </w:pPr>
      <w:r w:rsidRPr="00920374">
        <w:rPr>
          <w:b/>
          <w:sz w:val="28"/>
          <w:szCs w:val="28"/>
        </w:rPr>
        <w:t xml:space="preserve">                                                                    </w:t>
      </w:r>
      <w:r>
        <w:rPr>
          <w:rFonts w:eastAsia="MS Gothic"/>
          <w:b/>
          <w:sz w:val="28"/>
          <w:szCs w:val="28"/>
          <w:lang w:eastAsia="ja-JP"/>
        </w:rPr>
        <w:t xml:space="preserve">  </w:t>
      </w:r>
      <w:r w:rsidRPr="00A309A4">
        <w:rPr>
          <w:rFonts w:eastAsia="MS Gothic"/>
          <w:b/>
          <w:sz w:val="28"/>
          <w:szCs w:val="28"/>
          <w:lang w:eastAsia="ja-JP"/>
        </w:rPr>
        <w:t xml:space="preserve"> Оргкомитет</w:t>
      </w:r>
    </w:p>
    <w:p w:rsidR="00011A93" w:rsidRPr="00A309A4" w:rsidRDefault="00011A93" w:rsidP="00011A93">
      <w:pPr>
        <w:rPr>
          <w:rFonts w:eastAsia="MS Gothic"/>
          <w:b/>
          <w:lang w:eastAsia="ja-JP"/>
        </w:rPr>
      </w:pPr>
    </w:p>
    <w:p w:rsidR="00011A93" w:rsidRDefault="00011A93" w:rsidP="00011A93">
      <w:pPr>
        <w:rPr>
          <w:rFonts w:eastAsia="MS Gothic"/>
          <w:sz w:val="28"/>
          <w:szCs w:val="28"/>
          <w:lang w:eastAsia="ja-JP"/>
        </w:rPr>
      </w:pPr>
    </w:p>
    <w:p w:rsidR="00011A93" w:rsidRDefault="00011A93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B62782" w:rsidRDefault="00B62782" w:rsidP="00011A93">
      <w:pPr>
        <w:rPr>
          <w:rFonts w:eastAsia="MS Gothic"/>
          <w:sz w:val="28"/>
          <w:szCs w:val="28"/>
          <w:lang w:eastAsia="ja-JP"/>
        </w:rPr>
      </w:pPr>
    </w:p>
    <w:p w:rsidR="00011A93" w:rsidRDefault="00011A93" w:rsidP="00011A93">
      <w:pPr>
        <w:rPr>
          <w:rFonts w:eastAsia="MS Gothic"/>
          <w:sz w:val="28"/>
          <w:szCs w:val="28"/>
          <w:lang w:eastAsia="ja-JP"/>
        </w:rPr>
      </w:pPr>
      <w:r>
        <w:rPr>
          <w:rFonts w:eastAsia="MS Gothic"/>
          <w:sz w:val="28"/>
          <w:szCs w:val="28"/>
          <w:lang w:eastAsia="ja-JP"/>
        </w:rPr>
        <w:t>Приложение:</w:t>
      </w:r>
      <w:r>
        <w:rPr>
          <w:rFonts w:eastAsia="MS Gothic"/>
          <w:b/>
          <w:sz w:val="28"/>
          <w:szCs w:val="28"/>
          <w:lang w:eastAsia="ja-JP"/>
        </w:rPr>
        <w:t xml:space="preserve"> </w:t>
      </w:r>
      <w:r>
        <w:rPr>
          <w:rFonts w:eastAsia="MS Gothic"/>
          <w:sz w:val="28"/>
          <w:szCs w:val="28"/>
          <w:lang w:eastAsia="ja-JP"/>
        </w:rPr>
        <w:t xml:space="preserve">образец заявки на </w:t>
      </w:r>
      <w:smartTag w:uri="urn:schemas-microsoft-com:office:smarttags" w:element="metricconverter">
        <w:smartTagPr>
          <w:attr w:name="ProductID" w:val="1 л"/>
        </w:smartTagPr>
        <w:r>
          <w:rPr>
            <w:rFonts w:eastAsia="MS Gothic"/>
            <w:sz w:val="28"/>
            <w:szCs w:val="28"/>
            <w:lang w:eastAsia="ja-JP"/>
          </w:rPr>
          <w:t>1 л</w:t>
        </w:r>
      </w:smartTag>
      <w:r>
        <w:rPr>
          <w:rFonts w:eastAsia="MS Gothic"/>
          <w:sz w:val="28"/>
          <w:szCs w:val="28"/>
          <w:lang w:eastAsia="ja-JP"/>
        </w:rPr>
        <w:t>.</w:t>
      </w:r>
    </w:p>
    <w:p w:rsidR="00011A93" w:rsidRDefault="00011A93" w:rsidP="00011A93">
      <w:pPr>
        <w:jc w:val="center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</w:t>
      </w:r>
      <w:r>
        <w:rPr>
          <w:bCs/>
          <w:sz w:val="32"/>
          <w:szCs w:val="32"/>
        </w:rPr>
        <w:t xml:space="preserve">                                                                           </w:t>
      </w:r>
    </w:p>
    <w:p w:rsidR="00011A93" w:rsidRPr="00850799" w:rsidRDefault="00011A93" w:rsidP="00011A93">
      <w:pPr>
        <w:jc w:val="center"/>
        <w:rPr>
          <w:b/>
          <w:sz w:val="28"/>
          <w:szCs w:val="28"/>
        </w:rPr>
      </w:pPr>
      <w:r w:rsidRPr="00850799">
        <w:rPr>
          <w:b/>
          <w:szCs w:val="28"/>
        </w:rPr>
        <w:t xml:space="preserve">ЗАЯВКА НА УЧАСТИЕ В </w:t>
      </w:r>
      <w:r w:rsidR="00850799" w:rsidRPr="00850799">
        <w:rPr>
          <w:b/>
          <w:sz w:val="28"/>
          <w:szCs w:val="28"/>
        </w:rPr>
        <w:t>первенстве</w:t>
      </w:r>
    </w:p>
    <w:p w:rsidR="00011A93" w:rsidRPr="00850799" w:rsidRDefault="00011A93" w:rsidP="00011A93">
      <w:pPr>
        <w:jc w:val="center"/>
        <w:rPr>
          <w:b/>
          <w:szCs w:val="28"/>
        </w:rPr>
      </w:pPr>
      <w:r w:rsidRPr="00850799">
        <w:rPr>
          <w:b/>
          <w:color w:val="000000"/>
          <w:szCs w:val="28"/>
        </w:rPr>
        <w:t>ГОРОДА КЕМЕРОВО</w:t>
      </w:r>
    </w:p>
    <w:p w:rsidR="00011A93" w:rsidRPr="00850799" w:rsidRDefault="00011A93" w:rsidP="00011A93">
      <w:pPr>
        <w:ind w:right="-5"/>
        <w:jc w:val="center"/>
        <w:rPr>
          <w:b/>
          <w:color w:val="000000"/>
          <w:szCs w:val="28"/>
        </w:rPr>
      </w:pPr>
      <w:r w:rsidRPr="00850799">
        <w:rPr>
          <w:b/>
          <w:color w:val="000000"/>
          <w:szCs w:val="28"/>
        </w:rPr>
        <w:t xml:space="preserve">ПО КИОКУСИНКАЙ </w:t>
      </w:r>
    </w:p>
    <w:p w:rsidR="00011A93" w:rsidRPr="00850799" w:rsidRDefault="00011A93" w:rsidP="00011A93">
      <w:pPr>
        <w:ind w:right="-5"/>
        <w:jc w:val="center"/>
        <w:rPr>
          <w:b/>
          <w:szCs w:val="28"/>
        </w:rPr>
      </w:pPr>
      <w:r w:rsidRPr="00850799">
        <w:rPr>
          <w:b/>
          <w:szCs w:val="28"/>
        </w:rPr>
        <w:t>(ДИСЦИПЛИНА - КЁКУСИН, программа - КАТА)</w:t>
      </w:r>
    </w:p>
    <w:p w:rsidR="00011A93" w:rsidRPr="00850799" w:rsidRDefault="00011A93" w:rsidP="00011A93">
      <w:pPr>
        <w:ind w:right="-5"/>
        <w:jc w:val="center"/>
        <w:rPr>
          <w:b/>
          <w:szCs w:val="28"/>
        </w:rPr>
      </w:pPr>
      <w:r w:rsidRPr="00850799">
        <w:rPr>
          <w:b/>
          <w:color w:val="000000"/>
          <w:szCs w:val="28"/>
        </w:rPr>
        <w:t>КОД ВИДА СПОРТА 1730001411Я</w:t>
      </w:r>
    </w:p>
    <w:p w:rsidR="00011A93" w:rsidRPr="00850799" w:rsidRDefault="00011A93" w:rsidP="00011A93">
      <w:pPr>
        <w:rPr>
          <w:b/>
          <w:color w:val="000000"/>
          <w:szCs w:val="28"/>
        </w:rPr>
      </w:pPr>
    </w:p>
    <w:p w:rsidR="00011A93" w:rsidRDefault="00011A93" w:rsidP="00011A93">
      <w:pPr>
        <w:rPr>
          <w:color w:val="000000"/>
          <w:szCs w:val="28"/>
        </w:rPr>
      </w:pPr>
      <w:r>
        <w:rPr>
          <w:color w:val="000000"/>
          <w:szCs w:val="28"/>
        </w:rPr>
        <w:t xml:space="preserve">Дата проведения: </w:t>
      </w:r>
      <w:r w:rsidR="00850799">
        <w:rPr>
          <w:color w:val="000000"/>
          <w:szCs w:val="28"/>
        </w:rPr>
        <w:t>01</w:t>
      </w:r>
      <w:r>
        <w:rPr>
          <w:color w:val="000000"/>
          <w:szCs w:val="28"/>
        </w:rPr>
        <w:t xml:space="preserve"> </w:t>
      </w:r>
      <w:r w:rsidR="00850799">
        <w:rPr>
          <w:color w:val="000000"/>
          <w:szCs w:val="28"/>
        </w:rPr>
        <w:t>марта</w:t>
      </w:r>
      <w:r>
        <w:rPr>
          <w:color w:val="000000"/>
          <w:szCs w:val="28"/>
        </w:rPr>
        <w:t xml:space="preserve"> 201</w:t>
      </w:r>
      <w:r w:rsidR="00850799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года</w:t>
      </w:r>
    </w:p>
    <w:p w:rsidR="00011A93" w:rsidRDefault="00011A93" w:rsidP="00011A93">
      <w:pPr>
        <w:rPr>
          <w:szCs w:val="28"/>
        </w:rPr>
      </w:pPr>
      <w:r>
        <w:rPr>
          <w:szCs w:val="28"/>
        </w:rPr>
        <w:t>От________________________________________________________________</w:t>
      </w:r>
      <w:r>
        <w:rPr>
          <w:color w:val="000000"/>
          <w:szCs w:val="28"/>
        </w:rPr>
        <w:t xml:space="preserve">                 </w:t>
      </w:r>
      <w:r>
        <w:rPr>
          <w:szCs w:val="28"/>
        </w:rPr>
        <w:t xml:space="preserve"> ФИО контактн</w:t>
      </w:r>
      <w:r>
        <w:rPr>
          <w:szCs w:val="28"/>
        </w:rPr>
        <w:t>о</w:t>
      </w:r>
      <w:r>
        <w:rPr>
          <w:szCs w:val="28"/>
        </w:rPr>
        <w:t>го лица, тел. для связи</w:t>
      </w:r>
    </w:p>
    <w:p w:rsidR="00011A93" w:rsidRDefault="00011A93" w:rsidP="00011A93">
      <w:pPr>
        <w:rPr>
          <w:szCs w:val="28"/>
        </w:rPr>
      </w:pPr>
    </w:p>
    <w:p w:rsidR="00011A93" w:rsidRPr="00B64609" w:rsidRDefault="00011A93" w:rsidP="00011A93"/>
    <w:p w:rsidR="00011A93" w:rsidRPr="00B64609" w:rsidRDefault="00011A93" w:rsidP="00011A93"/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134"/>
        <w:gridCol w:w="778"/>
        <w:gridCol w:w="1096"/>
        <w:gridCol w:w="2416"/>
        <w:gridCol w:w="1537"/>
        <w:gridCol w:w="1652"/>
      </w:tblGrid>
      <w:tr w:rsidR="00011A93" w:rsidRPr="00B64609" w:rsidTr="00011A9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  <w:r w:rsidRPr="00B64609">
              <w:t>Фамилия,</w:t>
            </w:r>
          </w:p>
          <w:p w:rsidR="00011A93" w:rsidRPr="00B64609" w:rsidRDefault="00011A93" w:rsidP="00011A93">
            <w:pPr>
              <w:jc w:val="center"/>
            </w:pPr>
            <w:r w:rsidRPr="00B64609">
              <w:t>Имя,</w:t>
            </w:r>
          </w:p>
          <w:p w:rsidR="00011A93" w:rsidRPr="00B64609" w:rsidRDefault="00011A93" w:rsidP="00011A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  <w:r w:rsidRPr="00B64609">
              <w:t>Полная дата ро</w:t>
            </w:r>
            <w:r w:rsidRPr="00B64609">
              <w:t>ж</w:t>
            </w:r>
            <w:r w:rsidRPr="00B64609">
              <w:t>дения, возраст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  <w:r w:rsidRPr="00B64609">
              <w:t xml:space="preserve"> </w:t>
            </w:r>
            <w:proofErr w:type="spellStart"/>
            <w:r w:rsidRPr="00B64609">
              <w:t>Кю</w:t>
            </w:r>
            <w:proofErr w:type="spellEnd"/>
            <w:r w:rsidRPr="00B64609">
              <w:t xml:space="preserve"> спорт разряд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  <w:r w:rsidRPr="00B64609">
              <w:t>Категория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  <w:r w:rsidRPr="00B64609">
              <w:t xml:space="preserve">Паспортные </w:t>
            </w:r>
          </w:p>
          <w:p w:rsidR="00011A93" w:rsidRPr="00B64609" w:rsidRDefault="00011A93" w:rsidP="00011A93">
            <w:pPr>
              <w:jc w:val="center"/>
            </w:pPr>
            <w:r w:rsidRPr="00B64609">
              <w:t>данные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  <w:r w:rsidRPr="00B64609">
              <w:t>Тренер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  <w:r w:rsidRPr="00B64609">
              <w:t>Медицинский</w:t>
            </w:r>
          </w:p>
          <w:p w:rsidR="00011A93" w:rsidRPr="00B64609" w:rsidRDefault="00011A93" w:rsidP="00011A93">
            <w:pPr>
              <w:jc w:val="center"/>
            </w:pPr>
            <w:r w:rsidRPr="00B64609">
              <w:t>допуск</w:t>
            </w:r>
          </w:p>
        </w:tc>
      </w:tr>
      <w:tr w:rsidR="00011A93" w:rsidRPr="00B64609" w:rsidTr="00011A9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93" w:rsidRPr="00B64609" w:rsidRDefault="00011A93" w:rsidP="00011A93">
            <w:pPr>
              <w:jc w:val="center"/>
            </w:pPr>
            <w:r w:rsidRPr="00B64609">
              <w:t>Иванов</w:t>
            </w:r>
          </w:p>
          <w:p w:rsidR="00011A93" w:rsidRPr="00B64609" w:rsidRDefault="00011A93" w:rsidP="00011A93">
            <w:pPr>
              <w:jc w:val="center"/>
            </w:pPr>
            <w:r w:rsidRPr="00B64609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16.6pt;margin-top:2.6pt;width:416.9pt;height:50.75pt;z-index:-251658752" strokecolor="#a5a5a5">
                  <v:shadow color="#868686"/>
                  <v:textpath style="font-family:&quot;Arial Black&quot;;v-text-kern:t" trim="t" fitpath="t" string="пример"/>
                </v:shape>
              </w:pict>
            </w:r>
            <w:r w:rsidRPr="00B64609">
              <w:t>Иван</w:t>
            </w:r>
          </w:p>
          <w:p w:rsidR="00011A93" w:rsidRPr="00B64609" w:rsidRDefault="00011A93" w:rsidP="00011A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93" w:rsidRPr="00B64609" w:rsidRDefault="00011A93" w:rsidP="00011A93">
            <w:pPr>
              <w:jc w:val="center"/>
            </w:pPr>
            <w:r w:rsidRPr="00B64609">
              <w:t>15.05.1998</w:t>
            </w:r>
          </w:p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pPr>
              <w:jc w:val="center"/>
            </w:pPr>
            <w:r w:rsidRPr="00B64609">
              <w:t>11 лет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93" w:rsidRPr="00B64609" w:rsidRDefault="00011A93" w:rsidP="00011A93">
            <w:pPr>
              <w:jc w:val="center"/>
            </w:pPr>
            <w:r w:rsidRPr="00B64609">
              <w:t xml:space="preserve">4 </w:t>
            </w:r>
            <w:proofErr w:type="spellStart"/>
            <w:r w:rsidRPr="00B64609">
              <w:t>кю</w:t>
            </w:r>
            <w:proofErr w:type="spellEnd"/>
          </w:p>
          <w:p w:rsidR="00011A93" w:rsidRPr="00B64609" w:rsidRDefault="00011A93" w:rsidP="00011A93">
            <w:pPr>
              <w:jc w:val="center"/>
            </w:pPr>
            <w:r w:rsidRPr="00B64609">
              <w:t xml:space="preserve">1 юн  </w:t>
            </w:r>
          </w:p>
          <w:p w:rsidR="00011A93" w:rsidRPr="00B64609" w:rsidRDefault="00011A93" w:rsidP="00011A9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93" w:rsidRPr="00B64609" w:rsidRDefault="00011A93" w:rsidP="00011A93">
            <w:pPr>
              <w:jc w:val="center"/>
            </w:pPr>
            <w:r w:rsidRPr="00B64609">
              <w:t>2(с)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93" w:rsidRPr="00B64609" w:rsidRDefault="00011A93" w:rsidP="00011A93">
            <w:pPr>
              <w:jc w:val="center"/>
            </w:pPr>
            <w:r w:rsidRPr="00B64609">
              <w:t>46 05 245336, выдан ОВД района «Изма</w:t>
            </w:r>
            <w:r w:rsidRPr="00B64609">
              <w:t>й</w:t>
            </w:r>
            <w:r w:rsidRPr="00B64609">
              <w:t xml:space="preserve">лово», 03.08.2004 г.,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93" w:rsidRPr="00B64609" w:rsidRDefault="00011A93" w:rsidP="00011A93">
            <w:pPr>
              <w:jc w:val="center"/>
            </w:pPr>
            <w:r w:rsidRPr="00B64609">
              <w:t>Петров</w:t>
            </w:r>
          </w:p>
          <w:p w:rsidR="00011A93" w:rsidRPr="00B64609" w:rsidRDefault="00011A93" w:rsidP="00011A93">
            <w:pPr>
              <w:jc w:val="center"/>
            </w:pPr>
            <w:r w:rsidRPr="00B64609">
              <w:t>К.Е.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r w:rsidRPr="00B64609">
              <w:t>подпись, личная п</w:t>
            </w:r>
            <w:r w:rsidRPr="00B64609">
              <w:t>е</w:t>
            </w:r>
            <w:r w:rsidRPr="00B64609">
              <w:t>чать врача</w:t>
            </w:r>
          </w:p>
        </w:tc>
      </w:tr>
      <w:tr w:rsidR="00011A93" w:rsidRPr="00B64609" w:rsidTr="00011A9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pBdr>
                <w:bottom w:val="single" w:sz="12" w:space="1" w:color="auto"/>
              </w:pBdr>
              <w:jc w:val="center"/>
            </w:pPr>
          </w:p>
          <w:p w:rsidR="00011A93" w:rsidRPr="00B64609" w:rsidRDefault="00011A93" w:rsidP="00011A93">
            <w:pPr>
              <w:pBdr>
                <w:bottom w:val="single" w:sz="12" w:space="1" w:color="auto"/>
              </w:pBdr>
              <w:jc w:val="center"/>
            </w:pPr>
          </w:p>
          <w:p w:rsidR="00011A93" w:rsidRPr="00B64609" w:rsidRDefault="00011A93" w:rsidP="00011A93">
            <w:pPr>
              <w:jc w:val="center"/>
            </w:pPr>
            <w:r w:rsidRPr="00B64609">
              <w:t>(фамилия)</w:t>
            </w:r>
          </w:p>
          <w:p w:rsidR="00011A93" w:rsidRPr="00B64609" w:rsidRDefault="00011A93" w:rsidP="00011A93"/>
          <w:p w:rsidR="00011A93" w:rsidRPr="00B64609" w:rsidRDefault="00011A93" w:rsidP="00011A93">
            <w:r w:rsidRPr="00B64609">
              <w:t>_____________</w:t>
            </w:r>
          </w:p>
          <w:p w:rsidR="00011A93" w:rsidRPr="00B64609" w:rsidRDefault="00011A93" w:rsidP="00011A93">
            <w:pPr>
              <w:jc w:val="center"/>
            </w:pPr>
            <w:r w:rsidRPr="00B64609">
              <w:t>(имя)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/>
          <w:p w:rsidR="00011A93" w:rsidRPr="00B64609" w:rsidRDefault="00011A93" w:rsidP="00011A93">
            <w:r w:rsidRPr="00B64609">
              <w:t>__/__/__</w:t>
            </w:r>
          </w:p>
          <w:p w:rsidR="00011A93" w:rsidRPr="00B64609" w:rsidRDefault="00011A93" w:rsidP="00011A93"/>
          <w:p w:rsidR="00011A93" w:rsidRPr="00B64609" w:rsidRDefault="00011A93" w:rsidP="00011A93">
            <w:r w:rsidRPr="00B64609">
              <w:t>____лет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pPr>
              <w:pBdr>
                <w:bottom w:val="single" w:sz="12" w:space="1" w:color="auto"/>
              </w:pBdr>
              <w:jc w:val="center"/>
            </w:pPr>
          </w:p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pPr>
              <w:jc w:val="center"/>
            </w:pPr>
            <w:r w:rsidRPr="00B64609">
              <w:t>____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pPr>
              <w:jc w:val="center"/>
            </w:pPr>
            <w:r w:rsidRPr="00B64609">
              <w:t>____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  <w:r w:rsidRPr="00B64609">
              <w:t>Наименование док</w:t>
            </w:r>
            <w:r w:rsidRPr="00B64609">
              <w:t>у</w:t>
            </w:r>
            <w:r w:rsidRPr="00B64609">
              <w:t>мента</w:t>
            </w:r>
          </w:p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pPr>
              <w:jc w:val="center"/>
            </w:pPr>
            <w:r w:rsidRPr="00B64609">
              <w:t>______________________</w:t>
            </w:r>
          </w:p>
          <w:p w:rsidR="00011A93" w:rsidRPr="00B64609" w:rsidRDefault="00011A93" w:rsidP="00011A93">
            <w:pPr>
              <w:jc w:val="center"/>
            </w:pPr>
            <w:r w:rsidRPr="00B64609">
              <w:t>№_____________</w:t>
            </w:r>
          </w:p>
          <w:p w:rsidR="00011A93" w:rsidRPr="00B64609" w:rsidRDefault="00011A93" w:rsidP="00011A93">
            <w:pPr>
              <w:jc w:val="center"/>
            </w:pPr>
            <w:r w:rsidRPr="00B64609">
              <w:t>Кем____________</w:t>
            </w:r>
          </w:p>
          <w:p w:rsidR="00011A93" w:rsidRPr="00B64609" w:rsidRDefault="00011A93" w:rsidP="00011A93">
            <w:pPr>
              <w:jc w:val="center"/>
            </w:pPr>
            <w:r w:rsidRPr="00B64609">
              <w:t>Когда__________</w:t>
            </w:r>
          </w:p>
          <w:p w:rsidR="00011A93" w:rsidRPr="00B64609" w:rsidRDefault="00011A93" w:rsidP="00011A93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pPr>
              <w:jc w:val="center"/>
            </w:pPr>
          </w:p>
          <w:p w:rsidR="00011A93" w:rsidRPr="00B64609" w:rsidRDefault="00011A93" w:rsidP="00011A93">
            <w:pPr>
              <w:pBdr>
                <w:top w:val="single" w:sz="12" w:space="1" w:color="auto"/>
                <w:bottom w:val="single" w:sz="12" w:space="1" w:color="auto"/>
              </w:pBdr>
              <w:jc w:val="center"/>
            </w:pPr>
          </w:p>
          <w:p w:rsidR="00011A93" w:rsidRPr="00B64609" w:rsidRDefault="00011A93" w:rsidP="00011A93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</w:pPr>
          </w:p>
          <w:p w:rsidR="00011A93" w:rsidRPr="00B64609" w:rsidRDefault="00011A93" w:rsidP="00011A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</w:tr>
      <w:tr w:rsidR="00011A93" w:rsidRPr="00B64609" w:rsidTr="00011A9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</w:tr>
      <w:tr w:rsidR="00011A93" w:rsidRPr="00B64609" w:rsidTr="00011A93">
        <w:trPr>
          <w:trHeight w:val="138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</w:tr>
      <w:tr w:rsidR="00011A93" w:rsidRPr="00B64609" w:rsidTr="00011A9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</w:tr>
      <w:tr w:rsidR="00011A93" w:rsidRPr="00B64609" w:rsidTr="00011A93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93" w:rsidRPr="00B64609" w:rsidRDefault="00011A93" w:rsidP="00011A93">
            <w:pPr>
              <w:jc w:val="center"/>
            </w:pPr>
          </w:p>
        </w:tc>
      </w:tr>
    </w:tbl>
    <w:p w:rsidR="00011A93" w:rsidRPr="00B64609" w:rsidRDefault="00011A93" w:rsidP="00011A93">
      <w:r w:rsidRPr="00B64609">
        <w:t>Всего допущено к участию в соревнованиях _____/____________________ спор</w:t>
      </w:r>
      <w:r w:rsidRPr="00B64609">
        <w:t>т</w:t>
      </w:r>
      <w:r w:rsidRPr="00B64609">
        <w:t>сменов</w:t>
      </w:r>
    </w:p>
    <w:p w:rsidR="00011A93" w:rsidRPr="00B64609" w:rsidRDefault="00011A93" w:rsidP="00011A93">
      <w:r w:rsidRPr="00B64609">
        <w:t xml:space="preserve">                                                                                            (прописью)</w:t>
      </w:r>
    </w:p>
    <w:p w:rsidR="00011A93" w:rsidRPr="00B64609" w:rsidRDefault="00011A93" w:rsidP="00011A93"/>
    <w:p w:rsidR="00011A93" w:rsidRPr="00B64609" w:rsidRDefault="00011A93" w:rsidP="00011A93">
      <w:r w:rsidRPr="00B64609">
        <w:t xml:space="preserve">Подпись  руководителя клуба _____________________/___________________/ </w:t>
      </w:r>
    </w:p>
    <w:p w:rsidR="00011A93" w:rsidRDefault="00011A93" w:rsidP="00011A93">
      <w:pPr>
        <w:rPr>
          <w:color w:val="000000"/>
          <w:szCs w:val="28"/>
        </w:rPr>
      </w:pPr>
    </w:p>
    <w:p w:rsidR="00011A93" w:rsidRDefault="00011A93" w:rsidP="00011A93">
      <w:pPr>
        <w:rPr>
          <w:szCs w:val="28"/>
        </w:rPr>
      </w:pPr>
    </w:p>
    <w:p w:rsidR="00011A93" w:rsidRDefault="00011A93" w:rsidP="00011A93">
      <w:r>
        <w:t>Всего допущено к участию в соревнованиях _________________________ спортсменов</w:t>
      </w:r>
    </w:p>
    <w:p w:rsidR="00011A93" w:rsidRDefault="00011A93" w:rsidP="00011A93">
      <w:r>
        <w:t xml:space="preserve">                                                                                            (прописью)</w:t>
      </w:r>
    </w:p>
    <w:p w:rsidR="00011A93" w:rsidRDefault="00011A93" w:rsidP="00011A93">
      <w:r>
        <w:t>Печать ФД и подпись врача ____________________________/___________________/</w:t>
      </w:r>
    </w:p>
    <w:p w:rsidR="00011A93" w:rsidRDefault="00011A93" w:rsidP="00011A93"/>
    <w:p w:rsidR="00011A93" w:rsidRDefault="00011A93" w:rsidP="00011A93">
      <w:r>
        <w:t xml:space="preserve">Подпись и печать руководителя клуба _____________________/___________________/ </w:t>
      </w:r>
    </w:p>
    <w:p w:rsidR="00011A93" w:rsidRDefault="00011A93" w:rsidP="00011A93">
      <w:pPr>
        <w:rPr>
          <w:rFonts w:eastAsia="MS Gothic"/>
          <w:szCs w:val="28"/>
          <w:lang w:eastAsia="ja-JP"/>
        </w:rPr>
      </w:pPr>
    </w:p>
    <w:p w:rsidR="00011A93" w:rsidRDefault="00011A93" w:rsidP="00011A93">
      <w:pPr>
        <w:rPr>
          <w:b/>
          <w:sz w:val="24"/>
          <w:szCs w:val="24"/>
        </w:rPr>
      </w:pPr>
    </w:p>
    <w:p w:rsidR="00011A93" w:rsidRPr="00014892" w:rsidRDefault="00011A93" w:rsidP="00011A93">
      <w:pPr>
        <w:rPr>
          <w:b/>
          <w:sz w:val="28"/>
          <w:szCs w:val="28"/>
        </w:rPr>
      </w:pPr>
      <w:r w:rsidRPr="00014892">
        <w:rPr>
          <w:b/>
          <w:sz w:val="28"/>
          <w:szCs w:val="28"/>
        </w:rPr>
        <w:t>С ПОЛОЖЕНИЕМ ОБЯЗАТЕЛЕН АКТ ГОТОВНОСТИ СООРУЖЕНИЯ</w:t>
      </w:r>
    </w:p>
    <w:p w:rsidR="008D357B" w:rsidRPr="008D357B" w:rsidRDefault="008D357B" w:rsidP="008D357B">
      <w:pPr>
        <w:rPr>
          <w:b/>
        </w:rPr>
      </w:pPr>
    </w:p>
    <w:p w:rsidR="008D357B" w:rsidRPr="008D357B" w:rsidRDefault="008D357B" w:rsidP="008D357B">
      <w:pPr>
        <w:rPr>
          <w:b/>
        </w:rPr>
      </w:pPr>
    </w:p>
    <w:p w:rsidR="008D357B" w:rsidRPr="008D357B" w:rsidRDefault="008D357B" w:rsidP="008D357B">
      <w:pPr>
        <w:rPr>
          <w:b/>
        </w:rPr>
      </w:pPr>
    </w:p>
    <w:p w:rsidR="008D357B" w:rsidRPr="008D357B" w:rsidRDefault="008D357B" w:rsidP="008D357B">
      <w:pPr>
        <w:rPr>
          <w:b/>
        </w:rPr>
      </w:pPr>
    </w:p>
    <w:p w:rsidR="008D357B" w:rsidRPr="008D357B" w:rsidRDefault="008D357B" w:rsidP="008D357B">
      <w:pPr>
        <w:rPr>
          <w:b/>
        </w:rPr>
      </w:pPr>
    </w:p>
    <w:p w:rsidR="008D357B" w:rsidRPr="008D357B" w:rsidRDefault="008D357B" w:rsidP="008D357B">
      <w:pPr>
        <w:rPr>
          <w:b/>
        </w:rPr>
      </w:pPr>
    </w:p>
    <w:sectPr w:rsidR="008D357B" w:rsidRPr="008D357B" w:rsidSect="005925EC">
      <w:pgSz w:w="11906" w:h="16838"/>
      <w:pgMar w:top="851" w:right="851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hint="default"/>
      </w:rPr>
    </w:lvl>
  </w:abstractNum>
  <w:abstractNum w:abstractNumId="1">
    <w:nsid w:val="15621151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2">
    <w:nsid w:val="28CA07A7"/>
    <w:multiLevelType w:val="hybridMultilevel"/>
    <w:tmpl w:val="95686208"/>
    <w:lvl w:ilvl="0" w:tplc="4C444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9717165"/>
    <w:multiLevelType w:val="hybridMultilevel"/>
    <w:tmpl w:val="DA32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AE0A28"/>
    <w:multiLevelType w:val="hybridMultilevel"/>
    <w:tmpl w:val="B3E86566"/>
    <w:lvl w:ilvl="0" w:tplc="629A3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40014"/>
    <w:multiLevelType w:val="hybridMultilevel"/>
    <w:tmpl w:val="F43AEA28"/>
    <w:lvl w:ilvl="0" w:tplc="0EC85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19F2C4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753694"/>
    <w:multiLevelType w:val="hybridMultilevel"/>
    <w:tmpl w:val="AA28341E"/>
    <w:lvl w:ilvl="0" w:tplc="8DEAD1F2">
      <w:start w:val="31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62A06344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hint="default"/>
      </w:rPr>
    </w:lvl>
  </w:abstractNum>
  <w:abstractNum w:abstractNumId="9">
    <w:nsid w:val="6F0B576C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10">
    <w:nsid w:val="7AED16BA"/>
    <w:multiLevelType w:val="hybridMultilevel"/>
    <w:tmpl w:val="FF3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0"/>
    <w:lvlOverride w:ilvl="0"/>
  </w:num>
  <w:num w:numId="9">
    <w:abstractNumId w:val="8"/>
    <w:lvlOverride w:ilvl="0"/>
  </w:num>
  <w:num w:numId="10">
    <w:abstractNumId w:val="7"/>
  </w:num>
  <w:num w:numId="11">
    <w:abstractNumId w:val="5"/>
  </w:num>
  <w:num w:numId="1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CAC"/>
    <w:rsid w:val="00007D12"/>
    <w:rsid w:val="00011A93"/>
    <w:rsid w:val="00023370"/>
    <w:rsid w:val="000264C8"/>
    <w:rsid w:val="00052968"/>
    <w:rsid w:val="00075255"/>
    <w:rsid w:val="000E4618"/>
    <w:rsid w:val="000F6EEB"/>
    <w:rsid w:val="000F7653"/>
    <w:rsid w:val="001203D3"/>
    <w:rsid w:val="00123180"/>
    <w:rsid w:val="00124FC7"/>
    <w:rsid w:val="001334F1"/>
    <w:rsid w:val="00135431"/>
    <w:rsid w:val="00157A79"/>
    <w:rsid w:val="0016090C"/>
    <w:rsid w:val="001C745B"/>
    <w:rsid w:val="001E5858"/>
    <w:rsid w:val="001F411B"/>
    <w:rsid w:val="0023721B"/>
    <w:rsid w:val="00254CD3"/>
    <w:rsid w:val="00261730"/>
    <w:rsid w:val="002969CF"/>
    <w:rsid w:val="002A3D5A"/>
    <w:rsid w:val="002C15B0"/>
    <w:rsid w:val="002F201B"/>
    <w:rsid w:val="00324CBC"/>
    <w:rsid w:val="003279C1"/>
    <w:rsid w:val="0036051D"/>
    <w:rsid w:val="00371792"/>
    <w:rsid w:val="00377E19"/>
    <w:rsid w:val="00397AC0"/>
    <w:rsid w:val="003A5495"/>
    <w:rsid w:val="003A61B6"/>
    <w:rsid w:val="003B4D96"/>
    <w:rsid w:val="003C5E6C"/>
    <w:rsid w:val="003F52D7"/>
    <w:rsid w:val="003F69A6"/>
    <w:rsid w:val="004033E7"/>
    <w:rsid w:val="00412722"/>
    <w:rsid w:val="00475B96"/>
    <w:rsid w:val="00487136"/>
    <w:rsid w:val="004E1C60"/>
    <w:rsid w:val="004E2F47"/>
    <w:rsid w:val="005244FA"/>
    <w:rsid w:val="005339F6"/>
    <w:rsid w:val="00546ECD"/>
    <w:rsid w:val="0055788C"/>
    <w:rsid w:val="0057129E"/>
    <w:rsid w:val="005925EC"/>
    <w:rsid w:val="005B67EE"/>
    <w:rsid w:val="005E4F4E"/>
    <w:rsid w:val="006260BE"/>
    <w:rsid w:val="0063363A"/>
    <w:rsid w:val="0064022A"/>
    <w:rsid w:val="00644041"/>
    <w:rsid w:val="006636A9"/>
    <w:rsid w:val="006A4B5B"/>
    <w:rsid w:val="006A547B"/>
    <w:rsid w:val="00701884"/>
    <w:rsid w:val="00705748"/>
    <w:rsid w:val="007217ED"/>
    <w:rsid w:val="00745CAA"/>
    <w:rsid w:val="00790D1F"/>
    <w:rsid w:val="00791FD4"/>
    <w:rsid w:val="007A4604"/>
    <w:rsid w:val="007D3852"/>
    <w:rsid w:val="007E106C"/>
    <w:rsid w:val="007F5C6E"/>
    <w:rsid w:val="00850799"/>
    <w:rsid w:val="008648A3"/>
    <w:rsid w:val="00874D41"/>
    <w:rsid w:val="00885455"/>
    <w:rsid w:val="00896E40"/>
    <w:rsid w:val="008D357B"/>
    <w:rsid w:val="008F56BB"/>
    <w:rsid w:val="00920CC2"/>
    <w:rsid w:val="00927153"/>
    <w:rsid w:val="009523F8"/>
    <w:rsid w:val="009A5D4C"/>
    <w:rsid w:val="009F0B55"/>
    <w:rsid w:val="009F67AE"/>
    <w:rsid w:val="009F6CAC"/>
    <w:rsid w:val="00A1224F"/>
    <w:rsid w:val="00A80ADD"/>
    <w:rsid w:val="00A93144"/>
    <w:rsid w:val="00AB33D0"/>
    <w:rsid w:val="00AE2F93"/>
    <w:rsid w:val="00B002AE"/>
    <w:rsid w:val="00B052E8"/>
    <w:rsid w:val="00B10AAC"/>
    <w:rsid w:val="00B16F43"/>
    <w:rsid w:val="00B601A5"/>
    <w:rsid w:val="00B62782"/>
    <w:rsid w:val="00B7347E"/>
    <w:rsid w:val="00B844DB"/>
    <w:rsid w:val="00B87ADD"/>
    <w:rsid w:val="00BD47EE"/>
    <w:rsid w:val="00C01B0D"/>
    <w:rsid w:val="00C32CC3"/>
    <w:rsid w:val="00C41797"/>
    <w:rsid w:val="00C6121C"/>
    <w:rsid w:val="00C6164A"/>
    <w:rsid w:val="00CB5D66"/>
    <w:rsid w:val="00CD12B5"/>
    <w:rsid w:val="00CE3E9D"/>
    <w:rsid w:val="00D22F39"/>
    <w:rsid w:val="00D266F6"/>
    <w:rsid w:val="00D41D23"/>
    <w:rsid w:val="00D94174"/>
    <w:rsid w:val="00D97592"/>
    <w:rsid w:val="00DC292B"/>
    <w:rsid w:val="00DD412A"/>
    <w:rsid w:val="00E04453"/>
    <w:rsid w:val="00E05E7E"/>
    <w:rsid w:val="00E53DD7"/>
    <w:rsid w:val="00E856C3"/>
    <w:rsid w:val="00EF22EB"/>
    <w:rsid w:val="00F10020"/>
    <w:rsid w:val="00F13B03"/>
    <w:rsid w:val="00F250C9"/>
    <w:rsid w:val="00F50892"/>
    <w:rsid w:val="00F53D28"/>
    <w:rsid w:val="00F7067C"/>
    <w:rsid w:val="00FB4EC6"/>
    <w:rsid w:val="00FC71C3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A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F6CAC"/>
    <w:pPr>
      <w:keepNext/>
      <w:jc w:val="center"/>
      <w:outlineLvl w:val="0"/>
    </w:pPr>
    <w:rPr>
      <w:b/>
      <w:sz w:val="24"/>
      <w:lang/>
    </w:rPr>
  </w:style>
  <w:style w:type="paragraph" w:styleId="3">
    <w:name w:val="heading 3"/>
    <w:basedOn w:val="a"/>
    <w:next w:val="a"/>
    <w:link w:val="30"/>
    <w:uiPriority w:val="9"/>
    <w:qFormat/>
    <w:rsid w:val="009F6CAC"/>
    <w:pPr>
      <w:keepNext/>
      <w:keepLines/>
      <w:spacing w:before="200"/>
      <w:outlineLvl w:val="2"/>
    </w:pPr>
    <w:rPr>
      <w:rFonts w:ascii="Cambria" w:hAnsi="Cambria"/>
      <w:b/>
      <w:bCs/>
      <w:color w:val="4F81BD"/>
      <w:lang/>
    </w:rPr>
  </w:style>
  <w:style w:type="paragraph" w:styleId="6">
    <w:name w:val="heading 6"/>
    <w:basedOn w:val="a"/>
    <w:next w:val="a"/>
    <w:link w:val="60"/>
    <w:qFormat/>
    <w:rsid w:val="00B601A5"/>
    <w:pPr>
      <w:spacing w:before="240" w:after="60"/>
      <w:outlineLvl w:val="5"/>
    </w:pPr>
    <w:rPr>
      <w:b/>
      <w:bCs/>
      <w:sz w:val="22"/>
      <w:szCs w:val="2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C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9F6CAC"/>
    <w:pPr>
      <w:ind w:firstLine="567"/>
      <w:jc w:val="both"/>
    </w:pPr>
    <w:rPr>
      <w:sz w:val="24"/>
      <w:lang/>
    </w:rPr>
  </w:style>
  <w:style w:type="character" w:customStyle="1" w:styleId="20">
    <w:name w:val="Основной текст с отступом 2 Знак"/>
    <w:link w:val="2"/>
    <w:rsid w:val="009F6C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9F6CAC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21">
    <w:name w:val="Body Text 2"/>
    <w:basedOn w:val="a"/>
    <w:link w:val="22"/>
    <w:rsid w:val="001334F1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semiHidden/>
    <w:rsid w:val="00133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3721B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rsid w:val="002372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123180"/>
    <w:pPr>
      <w:spacing w:after="120"/>
    </w:pPr>
    <w:rPr>
      <w:lang/>
    </w:rPr>
  </w:style>
  <w:style w:type="character" w:customStyle="1" w:styleId="a4">
    <w:name w:val="Основной текст Знак"/>
    <w:link w:val="a3"/>
    <w:uiPriority w:val="99"/>
    <w:rsid w:val="00123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7347E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lang/>
    </w:rPr>
  </w:style>
  <w:style w:type="character" w:customStyle="1" w:styleId="a6">
    <w:name w:val="Название Знак"/>
    <w:link w:val="a5"/>
    <w:rsid w:val="00B7347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List Paragraph"/>
    <w:basedOn w:val="a"/>
    <w:uiPriority w:val="34"/>
    <w:qFormat/>
    <w:rsid w:val="007A4604"/>
    <w:pPr>
      <w:ind w:left="720"/>
      <w:contextualSpacing/>
    </w:pPr>
  </w:style>
  <w:style w:type="table" w:styleId="a8">
    <w:name w:val="Table Grid"/>
    <w:basedOn w:val="a1"/>
    <w:uiPriority w:val="59"/>
    <w:rsid w:val="001354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A3D5A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2A3D5A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B601A5"/>
    <w:pPr>
      <w:spacing w:after="120"/>
      <w:ind w:left="283"/>
    </w:pPr>
    <w:rPr>
      <w:lang/>
    </w:rPr>
  </w:style>
  <w:style w:type="character" w:customStyle="1" w:styleId="ac">
    <w:name w:val="Основной текст с отступом Знак"/>
    <w:link w:val="ab"/>
    <w:uiPriority w:val="99"/>
    <w:rsid w:val="00B601A5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rsid w:val="00B601A5"/>
    <w:rPr>
      <w:rFonts w:ascii="Times New Roman" w:eastAsia="Times New Roman" w:hAnsi="Times New Roman"/>
      <w:b/>
      <w:bCs/>
      <w:sz w:val="22"/>
      <w:szCs w:val="22"/>
    </w:rPr>
  </w:style>
  <w:style w:type="paragraph" w:styleId="ad">
    <w:name w:val="Plain Text"/>
    <w:basedOn w:val="a"/>
    <w:link w:val="ae"/>
    <w:semiHidden/>
    <w:rsid w:val="00011A93"/>
    <w:rPr>
      <w:rFonts w:ascii="Courier New" w:eastAsia="MS Mincho" w:hAnsi="Courier New" w:cs="Courier New"/>
      <w:lang w:eastAsia="ja-JP"/>
    </w:rPr>
  </w:style>
  <w:style w:type="character" w:customStyle="1" w:styleId="ae">
    <w:name w:val="Текст Знак"/>
    <w:link w:val="ad"/>
    <w:semiHidden/>
    <w:rsid w:val="00011A93"/>
    <w:rPr>
      <w:rFonts w:ascii="Courier New" w:eastAsia="MS Mincho" w:hAnsi="Courier New" w:cs="Courier New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2012-01-17T10:18:00Z</cp:lastPrinted>
  <dcterms:created xsi:type="dcterms:W3CDTF">2015-02-24T12:19:00Z</dcterms:created>
  <dcterms:modified xsi:type="dcterms:W3CDTF">2015-02-24T12:19:00Z</dcterms:modified>
</cp:coreProperties>
</file>